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648D0" w14:textId="77777777" w:rsidR="00B66009" w:rsidRPr="00B66009" w:rsidRDefault="00B66009" w:rsidP="00B66009">
      <w:pPr>
        <w:pStyle w:val="NormalWeb"/>
        <w:jc w:val="center"/>
        <w:rPr>
          <w:sz w:val="32"/>
          <w:szCs w:val="32"/>
        </w:rPr>
      </w:pPr>
      <w:proofErr w:type="gramStart"/>
      <w:r w:rsidRPr="00B66009">
        <w:rPr>
          <w:rStyle w:val="lev"/>
          <w:rFonts w:ascii="Georgia" w:hAnsi="Georgia"/>
          <w:color w:val="0545A7"/>
          <w:sz w:val="32"/>
          <w:szCs w:val="32"/>
        </w:rPr>
        <w:t>comaguer</w:t>
      </w:r>
      <w:proofErr w:type="gramEnd"/>
    </w:p>
    <w:p w14:paraId="09D41A86" w14:textId="06DDCFCE" w:rsidR="00B66009" w:rsidRPr="00B66009" w:rsidRDefault="00B66009" w:rsidP="00B66009">
      <w:pPr>
        <w:pStyle w:val="NormalWeb"/>
        <w:jc w:val="center"/>
        <w:rPr>
          <w:sz w:val="56"/>
          <w:szCs w:val="56"/>
        </w:rPr>
      </w:pPr>
      <w:r w:rsidRPr="00B66009">
        <w:rPr>
          <w:rStyle w:val="lev"/>
          <w:rFonts w:ascii="Georgia" w:hAnsi="Georgia"/>
          <w:color w:val="0545A7"/>
          <w:sz w:val="56"/>
          <w:szCs w:val="56"/>
        </w:rPr>
        <w:t>Bulletin 690</w:t>
      </w:r>
    </w:p>
    <w:p w14:paraId="290A3AAF" w14:textId="18FD603E" w:rsidR="00B66009" w:rsidRPr="00B66009" w:rsidRDefault="00B66009" w:rsidP="00B66009">
      <w:pPr>
        <w:pStyle w:val="NormalWeb"/>
        <w:jc w:val="center"/>
        <w:rPr>
          <w:sz w:val="36"/>
          <w:szCs w:val="36"/>
        </w:rPr>
      </w:pPr>
      <w:r w:rsidRPr="00B66009">
        <w:rPr>
          <w:rStyle w:val="lev"/>
          <w:rFonts w:ascii="Georgia" w:hAnsi="Georgia"/>
          <w:color w:val="0545A7"/>
          <w:sz w:val="36"/>
          <w:szCs w:val="36"/>
        </w:rPr>
        <w:t>15.08.2026</w:t>
      </w:r>
    </w:p>
    <w:p w14:paraId="06B8F810" w14:textId="77777777" w:rsidR="00B66009" w:rsidRDefault="00B66009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center"/>
        <w:rPr>
          <w:rStyle w:val="Aucun"/>
          <w:rFonts w:ascii="Calibri" w:hAnsi="Calibri"/>
          <w:b/>
          <w:bCs/>
          <w:kern w:val="2"/>
          <w:sz w:val="36"/>
          <w:szCs w:val="36"/>
          <w:u w:color="000000"/>
        </w:rPr>
      </w:pPr>
    </w:p>
    <w:p w14:paraId="0E68755B" w14:textId="5C067603" w:rsidR="00B66009" w:rsidRDefault="00B66009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center"/>
        <w:rPr>
          <w:rStyle w:val="Aucun"/>
          <w:rFonts w:ascii="Calibri" w:hAnsi="Calibri"/>
          <w:b/>
          <w:bCs/>
          <w:kern w:val="2"/>
          <w:sz w:val="36"/>
          <w:szCs w:val="36"/>
          <w:u w:color="000000"/>
        </w:rPr>
      </w:pPr>
      <w:r>
        <w:rPr>
          <w:rStyle w:val="Aucun"/>
          <w:rFonts w:ascii="Calibri" w:hAnsi="Calibri"/>
          <w:b/>
          <w:bCs/>
          <w:kern w:val="2"/>
          <w:sz w:val="36"/>
          <w:szCs w:val="36"/>
          <w:u w:color="000000"/>
        </w:rPr>
        <w:t>***</w:t>
      </w:r>
    </w:p>
    <w:p w14:paraId="57CDC03A" w14:textId="586AE0C0" w:rsidR="006C441F" w:rsidRDefault="0000000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center"/>
        <w:rPr>
          <w:rStyle w:val="Aucun"/>
          <w:rFonts w:ascii="Calibri" w:eastAsia="Calibri" w:hAnsi="Calibri" w:cs="Calibri"/>
          <w:b/>
          <w:bCs/>
          <w:kern w:val="2"/>
          <w:sz w:val="36"/>
          <w:szCs w:val="36"/>
          <w:u w:color="000000"/>
        </w:rPr>
      </w:pPr>
      <w:r>
        <w:rPr>
          <w:rStyle w:val="Aucun"/>
          <w:rFonts w:ascii="Calibri" w:hAnsi="Calibri"/>
          <w:b/>
          <w:bCs/>
          <w:kern w:val="2"/>
          <w:sz w:val="36"/>
          <w:szCs w:val="36"/>
          <w:u w:color="000000"/>
        </w:rPr>
        <w:t>CONTE</w:t>
      </w:r>
    </w:p>
    <w:p w14:paraId="0B544824" w14:textId="7EEA4A9F" w:rsidR="006C441F" w:rsidRDefault="0000000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center"/>
        <w:rPr>
          <w:rStyle w:val="Aucun"/>
          <w:rFonts w:ascii="Calibri" w:eastAsia="Calibri" w:hAnsi="Calibri" w:cs="Calibri"/>
          <w:b/>
          <w:bCs/>
          <w:kern w:val="2"/>
          <w:sz w:val="36"/>
          <w:szCs w:val="36"/>
          <w:u w:color="000000"/>
        </w:rPr>
      </w:pPr>
      <w:r>
        <w:rPr>
          <w:rStyle w:val="Aucun"/>
          <w:rFonts w:ascii="Calibri" w:hAnsi="Calibri"/>
          <w:b/>
          <w:bCs/>
          <w:kern w:val="2"/>
          <w:sz w:val="36"/>
          <w:szCs w:val="36"/>
          <w:u w:color="000000"/>
          <w:lang w:val="pt-PT"/>
        </w:rPr>
        <w:t>LA PIERRE</w:t>
      </w:r>
      <w:r w:rsidR="00B66009">
        <w:rPr>
          <w:rStyle w:val="Aucun"/>
          <w:rFonts w:ascii="Calibri" w:hAnsi="Calibri"/>
          <w:b/>
          <w:bCs/>
          <w:kern w:val="2"/>
          <w:sz w:val="36"/>
          <w:szCs w:val="36"/>
          <w:u w:color="000000"/>
          <w:lang w:val="pt-PT"/>
        </w:rPr>
        <w:t>,</w:t>
      </w:r>
      <w:r>
        <w:rPr>
          <w:rStyle w:val="Aucun"/>
          <w:rFonts w:ascii="Calibri" w:hAnsi="Calibri"/>
          <w:b/>
          <w:bCs/>
          <w:kern w:val="2"/>
          <w:sz w:val="36"/>
          <w:szCs w:val="36"/>
          <w:u w:color="000000"/>
          <w:lang w:val="pt-PT"/>
        </w:rPr>
        <w:t xml:space="preserve"> ENTRE PALAIS ET TOMBES</w:t>
      </w:r>
    </w:p>
    <w:p w14:paraId="3B60431A" w14:textId="77777777" w:rsidR="006C441F" w:rsidRDefault="006C441F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center"/>
        <w:rPr>
          <w:rStyle w:val="Aucun"/>
          <w:rFonts w:ascii="Calibri" w:eastAsia="Calibri" w:hAnsi="Calibri" w:cs="Calibri"/>
          <w:kern w:val="2"/>
          <w:sz w:val="36"/>
          <w:szCs w:val="36"/>
          <w:u w:color="000000"/>
        </w:rPr>
      </w:pPr>
    </w:p>
    <w:p w14:paraId="76FB14DC" w14:textId="77777777" w:rsidR="006C441F" w:rsidRDefault="0000000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both"/>
        <w:rPr>
          <w:rStyle w:val="Aucun"/>
          <w:rFonts w:ascii="Calibri" w:eastAsia="Calibri" w:hAnsi="Calibri" w:cs="Calibri"/>
          <w:kern w:val="2"/>
          <w:sz w:val="28"/>
          <w:szCs w:val="28"/>
          <w:u w:color="000000"/>
        </w:rPr>
      </w:pP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Au royaume des pierres vivaient de nombreuses tribus. Elles portaient différents  noms mais l</w:t>
      </w:r>
      <w:r>
        <w:rPr>
          <w:rStyle w:val="Aucun"/>
          <w:rFonts w:ascii="Calibri" w:hAnsi="Calibri"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une,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 xml:space="preserve"> tr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it-IT"/>
        </w:rPr>
        <w:t>è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s particuli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it-IT"/>
        </w:rPr>
        <w:t>è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re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, et qui se voulait singuli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it-IT"/>
        </w:rPr>
        <w:t>è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re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, avait commencé par voler la terre d</w:t>
      </w:r>
      <w:r>
        <w:rPr>
          <w:rStyle w:val="Aucun"/>
          <w:rFonts w:ascii="Calibri" w:hAnsi="Calibri"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autres tribus puis 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à r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é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da-DK"/>
        </w:rPr>
        <w:t xml:space="preserve">server 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 xml:space="preserve">à 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son seul usage le nom de toutes les tribus qu</w:t>
      </w:r>
      <w:r>
        <w:rPr>
          <w:rStyle w:val="Aucun"/>
          <w:rFonts w:ascii="Calibri" w:hAnsi="Calibri"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elle voulait soumettre. Parvenus 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à l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’âge des acronymes les autres tribus avaient  dé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es-ES_tradnl"/>
        </w:rPr>
        <w:t>cid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é de l</w:t>
      </w:r>
      <w:r>
        <w:rPr>
          <w:rStyle w:val="Aucun"/>
          <w:rFonts w:ascii="Calibri" w:hAnsi="Calibri"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nl-NL"/>
        </w:rPr>
        <w:t xml:space="preserve">appeler  simplement  </w:t>
      </w:r>
      <w:r>
        <w:rPr>
          <w:rStyle w:val="Aucun"/>
          <w:rFonts w:ascii="Calibri" w:hAnsi="Calibri"/>
          <w:b/>
          <w:bCs/>
          <w:kern w:val="2"/>
          <w:sz w:val="32"/>
          <w:szCs w:val="32"/>
          <w:u w:color="000000"/>
        </w:rPr>
        <w:t>ZEPSTEIN</w:t>
      </w:r>
      <w:r>
        <w:rPr>
          <w:rStyle w:val="Aucun"/>
          <w:rFonts w:ascii="Calibri" w:hAnsi="Calibri"/>
          <w:b/>
          <w:bCs/>
          <w:kern w:val="2"/>
          <w:sz w:val="32"/>
          <w:szCs w:val="32"/>
          <w:u w:color="000000"/>
          <w:lang w:val="fr-FR"/>
        </w:rPr>
        <w:t>.</w:t>
      </w:r>
      <w:r>
        <w:rPr>
          <w:rStyle w:val="Aucun"/>
          <w:rFonts w:ascii="Calibri" w:hAnsi="Calibri"/>
          <w:b/>
          <w:bCs/>
          <w:kern w:val="2"/>
          <w:sz w:val="32"/>
          <w:szCs w:val="32"/>
          <w:u w:color="000000"/>
        </w:rPr>
        <w:t xml:space="preserve"> </w:t>
      </w:r>
    </w:p>
    <w:p w14:paraId="195C22A7" w14:textId="77777777" w:rsidR="006C441F" w:rsidRDefault="00000000" w:rsidP="00CB7E15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center"/>
        <w:rPr>
          <w:rStyle w:val="Aucun"/>
          <w:rFonts w:ascii="Calibri" w:eastAsia="Calibri" w:hAnsi="Calibri" w:cs="Calibri"/>
          <w:b/>
          <w:bCs/>
          <w:kern w:val="2"/>
          <w:sz w:val="28"/>
          <w:szCs w:val="28"/>
          <w:u w:color="000000"/>
        </w:rPr>
      </w:pPr>
      <w:r>
        <w:rPr>
          <w:rStyle w:val="Aucun"/>
          <w:rFonts w:ascii="Calibri" w:hAnsi="Calibri"/>
          <w:b/>
          <w:bCs/>
          <w:kern w:val="2"/>
          <w:sz w:val="28"/>
          <w:szCs w:val="28"/>
          <w:u w:color="000000"/>
          <w:lang w:val="it-IT"/>
        </w:rPr>
        <w:t>Zone d</w:t>
      </w:r>
      <w:r>
        <w:rPr>
          <w:rStyle w:val="Aucun"/>
          <w:rFonts w:ascii="Calibri" w:hAnsi="Calibri"/>
          <w:b/>
          <w:bCs/>
          <w:kern w:val="2"/>
          <w:sz w:val="28"/>
          <w:szCs w:val="28"/>
          <w:u w:color="000000"/>
          <w:lang w:val="fr-FR"/>
        </w:rPr>
        <w:t>’émancipation primaire des pierres (STEIN en allemand).</w:t>
      </w:r>
    </w:p>
    <w:p w14:paraId="7EAA1557" w14:textId="77C76D69" w:rsidR="006C441F" w:rsidRDefault="0000000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both"/>
        <w:rPr>
          <w:rStyle w:val="Aucun"/>
          <w:rFonts w:ascii="Calibri" w:eastAsia="Calibri" w:hAnsi="Calibri" w:cs="Calibri"/>
          <w:kern w:val="2"/>
          <w:sz w:val="28"/>
          <w:szCs w:val="28"/>
          <w:u w:color="000000"/>
        </w:rPr>
      </w:pP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Remontons maintenant dans le temps. Au fil des si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it-IT"/>
        </w:rPr>
        <w:t>è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cles  chacune des tribus, avec son génie propre, avec celui de sa terre,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 xml:space="preserve"> prosp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é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ra 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: qui inventa la taille des silex, qui inventa le feu, qui mit en culture le riz sauvage, qui la pomme de terre, qui sut rendre les olives comestibles, qui inven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it-IT"/>
        </w:rPr>
        <w:t>ta l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’écriture, </w:t>
      </w:r>
      <w:r w:rsidR="006230C1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qui 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la roue, </w:t>
      </w:r>
      <w:r w:rsidR="006230C1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qui 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la </w:t>
      </w:r>
      <w:r w:rsidR="00B66009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voile, qui</w:t>
      </w:r>
      <w:r w:rsidR="006230C1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 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 la boussole.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 xml:space="preserve"> </w:t>
      </w:r>
    </w:p>
    <w:p w14:paraId="5E019F0B" w14:textId="09DEEC27" w:rsidR="006C441F" w:rsidRDefault="0000000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both"/>
        <w:rPr>
          <w:rStyle w:val="Aucun"/>
          <w:rFonts w:ascii="Calibri" w:eastAsia="Calibri" w:hAnsi="Calibri" w:cs="Calibri"/>
          <w:kern w:val="2"/>
          <w:sz w:val="28"/>
          <w:szCs w:val="28"/>
          <w:u w:color="000000"/>
        </w:rPr>
      </w:pP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Puis la curiosité</w:t>
      </w:r>
      <w:r w:rsidR="00CB7E15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, moteur de la connaissance</w:t>
      </w:r>
      <w:r w:rsidR="006230C1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,</w:t>
      </w:r>
      <w:r w:rsidR="00CB7E15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 </w:t>
      </w:r>
      <w:r w:rsidR="00B66009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aidant, chacun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, au hasard des rencontres et des voisinages, 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 xml:space="preserve">à 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son rythme,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 xml:space="preserve"> s</w:t>
      </w:r>
      <w:r>
        <w:rPr>
          <w:rStyle w:val="Aucun"/>
          <w:rFonts w:ascii="Calibri" w:hAnsi="Calibri"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appropriait tout ou partie des découvertes des autres : la civilisation humaine était né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it-IT"/>
        </w:rPr>
        <w:t>e. Vari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é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e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, chatoyante, capable de transformer la pierre en palais et en tombes, </w:t>
      </w:r>
      <w:r w:rsidR="00CB7E15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parlant des milliers de langues</w:t>
      </w:r>
      <w:r w:rsidR="006A616D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, créant musiques et instruments par centaines,</w:t>
      </w:r>
      <w:r w:rsidR="00CB7E15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 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mais civilisation inventée par</w:t>
      </w:r>
      <w:r w:rsidR="00CB7E15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 cette 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 un</w:t>
      </w:r>
      <w:r w:rsidR="00CB7E15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ique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 esp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it-IT"/>
        </w:rPr>
        <w:t>è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ce pourtant si fragile et 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 xml:space="preserve">à 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la reproduction si incertaine, ses petits ne pouvant pas survivre seuls.</w:t>
      </w:r>
    </w:p>
    <w:p w14:paraId="7F3F4D52" w14:textId="1246AFC6" w:rsidR="006C441F" w:rsidRDefault="0000000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both"/>
        <w:rPr>
          <w:rStyle w:val="Aucun"/>
          <w:rFonts w:ascii="Calibri" w:eastAsia="Calibri" w:hAnsi="Calibri" w:cs="Calibri"/>
          <w:kern w:val="2"/>
          <w:sz w:val="28"/>
          <w:szCs w:val="28"/>
          <w:u w:color="000000"/>
        </w:rPr>
      </w:pP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Mais l</w:t>
      </w:r>
      <w:r>
        <w:rPr>
          <w:rStyle w:val="Aucun"/>
          <w:rFonts w:ascii="Calibri" w:hAnsi="Calibri"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une des tribus, celle des fiers</w:t>
      </w:r>
      <w:r w:rsidR="006A616D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-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 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à</w:t>
      </w:r>
      <w:r w:rsidR="006A616D">
        <w:rPr>
          <w:rStyle w:val="Aucun"/>
          <w:rFonts w:ascii="Calibri" w:hAnsi="Calibri"/>
          <w:kern w:val="2"/>
          <w:sz w:val="28"/>
          <w:szCs w:val="28"/>
          <w:u w:color="000000"/>
        </w:rPr>
        <w:t>-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 </w:t>
      </w:r>
      <w:proofErr w:type="spellStart"/>
      <w:r w:rsidR="00B66009">
        <w:rPr>
          <w:rStyle w:val="Aucun"/>
          <w:rFonts w:ascii="Calibri" w:hAnsi="Calibri"/>
          <w:kern w:val="2"/>
          <w:sz w:val="28"/>
          <w:szCs w:val="28"/>
          <w:u w:color="000000"/>
          <w:lang w:val="es-ES_tradnl"/>
        </w:rPr>
        <w:t>bras</w:t>
      </w:r>
      <w:proofErr w:type="spellEnd"/>
      <w:r w:rsidR="006A616D">
        <w:rPr>
          <w:rStyle w:val="Aucun"/>
          <w:rFonts w:ascii="Calibri" w:hAnsi="Calibri"/>
          <w:kern w:val="2"/>
          <w:sz w:val="28"/>
          <w:szCs w:val="28"/>
          <w:u w:color="000000"/>
          <w:lang w:val="es-ES_tradnl"/>
        </w:rPr>
        <w:t xml:space="preserve">, les </w:t>
      </w:r>
      <w:proofErr w:type="spellStart"/>
      <w:r w:rsidR="006A616D">
        <w:rPr>
          <w:rStyle w:val="Aucun"/>
          <w:rFonts w:ascii="Calibri" w:hAnsi="Calibri"/>
          <w:kern w:val="2"/>
          <w:sz w:val="28"/>
          <w:szCs w:val="28"/>
          <w:u w:color="000000"/>
          <w:lang w:val="es-ES_tradnl"/>
        </w:rPr>
        <w:t>Zepstein</w:t>
      </w:r>
      <w:proofErr w:type="spellEnd"/>
      <w:r w:rsidR="006A616D">
        <w:rPr>
          <w:rStyle w:val="Aucun"/>
          <w:rFonts w:ascii="Calibri" w:hAnsi="Calibri"/>
          <w:kern w:val="2"/>
          <w:sz w:val="28"/>
          <w:szCs w:val="28"/>
          <w:u w:color="000000"/>
          <w:lang w:val="es-ES_tradnl"/>
        </w:rPr>
        <w:t>,</w:t>
      </w:r>
      <w:r w:rsidR="00B66009">
        <w:rPr>
          <w:rStyle w:val="Aucun"/>
          <w:rFonts w:ascii="Calibri" w:hAnsi="Calibri"/>
          <w:kern w:val="2"/>
          <w:sz w:val="28"/>
          <w:szCs w:val="28"/>
          <w:u w:color="000000"/>
          <w:lang w:val="es-ES_tradnl"/>
        </w:rPr>
        <w:t xml:space="preserve"> qui</w:t>
      </w:r>
      <w:r w:rsidR="006230C1">
        <w:rPr>
          <w:rStyle w:val="Aucun"/>
          <w:rFonts w:ascii="Calibri" w:hAnsi="Calibri"/>
          <w:kern w:val="2"/>
          <w:sz w:val="28"/>
          <w:szCs w:val="28"/>
          <w:u w:color="000000"/>
          <w:lang w:val="es-ES_tradnl"/>
        </w:rPr>
        <w:t xml:space="preserve"> </w:t>
      </w:r>
      <w:proofErr w:type="spellStart"/>
      <w:r w:rsidR="00CB7E15">
        <w:rPr>
          <w:rStyle w:val="Aucun"/>
          <w:rFonts w:ascii="Calibri" w:hAnsi="Calibri"/>
          <w:kern w:val="2"/>
          <w:sz w:val="28"/>
          <w:szCs w:val="28"/>
          <w:u w:color="000000"/>
          <w:lang w:val="es-ES_tradnl"/>
        </w:rPr>
        <w:t>préfér</w:t>
      </w:r>
      <w:r w:rsidR="006230C1">
        <w:rPr>
          <w:rStyle w:val="Aucun"/>
          <w:rFonts w:ascii="Calibri" w:hAnsi="Calibri"/>
          <w:kern w:val="2"/>
          <w:sz w:val="28"/>
          <w:szCs w:val="28"/>
          <w:u w:color="000000"/>
          <w:lang w:val="es-ES_tradnl"/>
        </w:rPr>
        <w:t>ai</w:t>
      </w:r>
      <w:r w:rsidR="00CB7E15">
        <w:rPr>
          <w:rStyle w:val="Aucun"/>
          <w:rFonts w:ascii="Calibri" w:hAnsi="Calibri"/>
          <w:kern w:val="2"/>
          <w:sz w:val="28"/>
          <w:szCs w:val="28"/>
          <w:u w:color="000000"/>
          <w:lang w:val="es-ES_tradnl"/>
        </w:rPr>
        <w:t>t</w:t>
      </w:r>
      <w:proofErr w:type="spellEnd"/>
      <w:r w:rsidR="00CB7E15">
        <w:rPr>
          <w:rStyle w:val="Aucun"/>
          <w:rFonts w:ascii="Calibri" w:hAnsi="Calibri"/>
          <w:kern w:val="2"/>
          <w:sz w:val="28"/>
          <w:szCs w:val="28"/>
          <w:u w:color="000000"/>
          <w:lang w:val="es-ES_tradnl"/>
        </w:rPr>
        <w:t xml:space="preserve"> le poing au dialogue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, fit le choix de profiter des activités créatrices des autres, de leurs inventions, et de s</w:t>
      </w:r>
      <w:r>
        <w:rPr>
          <w:rStyle w:val="Aucun"/>
          <w:rFonts w:ascii="Calibri" w:hAnsi="Calibri"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en emparer par </w:t>
      </w:r>
      <w:r w:rsidR="00B66009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la brutalité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. Rapines, violences et viols allaient 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ê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tre la source </w:t>
      </w:r>
      <w:r w:rsidR="006230C1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de 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sa prospé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rit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é</w:t>
      </w:r>
      <w:r w:rsidR="006230C1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 de son</w:t>
      </w:r>
      <w:r w:rsidR="006230C1" w:rsidRPr="006230C1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 </w:t>
      </w:r>
      <w:r w:rsidR="006230C1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contentement de </w:t>
      </w:r>
      <w:r w:rsidR="00B66009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soi.</w:t>
      </w:r>
    </w:p>
    <w:p w14:paraId="29D112FC" w14:textId="495D0774" w:rsidR="00CB7E15" w:rsidRDefault="0000000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both"/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</w:pP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lastRenderedPageBreak/>
        <w:t xml:space="preserve">Le temps vint </w:t>
      </w:r>
      <w:r w:rsidR="006230C1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 enfin 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o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it-IT"/>
        </w:rPr>
        <w:t>ù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,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 xml:space="preserve"> lass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ées de cette brutalité 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pr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édatrice, les autres tribus s</w:t>
      </w:r>
      <w:r>
        <w:rPr>
          <w:rStyle w:val="Aucun"/>
          <w:rFonts w:ascii="Calibri" w:hAnsi="Calibri"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assembl</w:t>
      </w:r>
      <w:r w:rsidR="00CB7E15">
        <w:rPr>
          <w:rStyle w:val="Aucun"/>
          <w:rFonts w:ascii="Calibri" w:hAnsi="Calibri"/>
          <w:kern w:val="2"/>
          <w:sz w:val="28"/>
          <w:szCs w:val="28"/>
          <w:u w:color="000000"/>
          <w:lang w:val="it-IT"/>
        </w:rPr>
        <w:t>è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rent avec la volonté 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d</w:t>
      </w:r>
      <w:r>
        <w:rPr>
          <w:rStyle w:val="Aucun"/>
          <w:rFonts w:ascii="Calibri" w:hAnsi="Calibri"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y mettre un terme. Il fut dé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es-ES_tradnl"/>
        </w:rPr>
        <w:t>cid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é 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d</w:t>
      </w:r>
      <w:r>
        <w:rPr>
          <w:rStyle w:val="Aucun"/>
          <w:rFonts w:ascii="Calibri" w:hAnsi="Calibri"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envoyer en ambassade des sages respectés pour lui porter </w:t>
      </w:r>
      <w:r w:rsidR="006230C1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leur 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message commun</w:t>
      </w:r>
      <w:r w:rsidR="00CB7E15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 :</w:t>
      </w:r>
    </w:p>
    <w:p w14:paraId="4D03EDBD" w14:textId="7E0CDC74" w:rsidR="006C441F" w:rsidRDefault="00CB7E15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both"/>
        <w:rPr>
          <w:rStyle w:val="Aucun"/>
          <w:rFonts w:ascii="Calibri" w:eastAsia="Calibri" w:hAnsi="Calibri" w:cs="Calibri"/>
          <w:kern w:val="2"/>
          <w:sz w:val="28"/>
          <w:szCs w:val="28"/>
          <w:u w:color="000000"/>
        </w:rPr>
      </w:pP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 « Nous savons que sans rapines, sans expropriations brutales, sans enl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it-IT"/>
        </w:rPr>
        <w:t>è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vements, sans viols vous seriez resté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s à l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’âge de pierre. Votre fortune n</w:t>
      </w:r>
      <w:r>
        <w:rPr>
          <w:rStyle w:val="Aucun"/>
          <w:rFonts w:ascii="Calibri" w:hAnsi="Calibri"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est que la n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ô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tre. Vous n’êtes que ce que vous nous avez pris : le fruit de plusieurs millénaires d</w:t>
      </w:r>
      <w:r>
        <w:rPr>
          <w:rStyle w:val="Aucun"/>
          <w:rFonts w:ascii="Calibri" w:hAnsi="Calibri"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inventions et d</w:t>
      </w:r>
      <w:r>
        <w:rPr>
          <w:rStyle w:val="Aucun"/>
          <w:rFonts w:ascii="Calibri" w:hAnsi="Calibri"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en-US"/>
        </w:rPr>
        <w:t>efforts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.Aussi nous, tous ensemble réunis, allons vous mettre 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 xml:space="preserve">à 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l’épreuve en vous proposant un choix simple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 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: soit vous prenez place dans la communauté humaine des égaux et vous participez au progr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it-IT"/>
        </w:rPr>
        <w:t>è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s commun sans tuer personne, sans violenter personne, sans voler personne, soit nous vous mettons 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à l</w:t>
      </w:r>
      <w:r>
        <w:rPr>
          <w:rStyle w:val="Aucun"/>
          <w:rFonts w:ascii="Calibri" w:hAnsi="Calibri"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index comme indignes de participer 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 xml:space="preserve">à 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la communauté des égaux et vous retournez 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 xml:space="preserve">à 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votre égocentrisme barbare et 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à un â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ge de pierre dont vous serez incapables de sortir seuls car seuls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 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vous n’êtes que rapaces, envieux, violents, voleurs. Nous n</w:t>
      </w:r>
      <w:r>
        <w:rPr>
          <w:rStyle w:val="Aucun"/>
          <w:rFonts w:ascii="Calibri" w:hAnsi="Calibri"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acceptons plus vos menaces monstrueuses de ramener les autres tribus 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>à l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’âge de pierre. »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 xml:space="preserve"> </w:t>
      </w:r>
    </w:p>
    <w:p w14:paraId="2AC455E9" w14:textId="0FE9F21A" w:rsidR="006C441F" w:rsidRDefault="00000000" w:rsidP="006230C1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center"/>
        <w:rPr>
          <w:rStyle w:val="Aucun"/>
          <w:rFonts w:ascii="Calibri" w:eastAsia="Calibri" w:hAnsi="Calibri" w:cs="Calibri"/>
          <w:b/>
          <w:bCs/>
          <w:kern w:val="2"/>
          <w:sz w:val="28"/>
          <w:szCs w:val="28"/>
          <w:u w:color="000000"/>
        </w:rPr>
      </w:pPr>
      <w:r>
        <w:rPr>
          <w:rStyle w:val="Aucun"/>
          <w:rFonts w:ascii="Calibri" w:hAnsi="Calibri"/>
          <w:b/>
          <w:bCs/>
          <w:kern w:val="2"/>
          <w:sz w:val="28"/>
          <w:szCs w:val="28"/>
          <w:u w:color="000000"/>
          <w:lang w:val="fr-FR"/>
        </w:rPr>
        <w:t xml:space="preserve">Ceci fut dit fermement et peu </w:t>
      </w:r>
      <w:r>
        <w:rPr>
          <w:rStyle w:val="Aucun"/>
          <w:rFonts w:ascii="Calibri" w:hAnsi="Calibri"/>
          <w:b/>
          <w:bCs/>
          <w:kern w:val="2"/>
          <w:sz w:val="28"/>
          <w:szCs w:val="28"/>
          <w:u w:color="000000"/>
        </w:rPr>
        <w:t xml:space="preserve">à </w:t>
      </w:r>
      <w:r>
        <w:rPr>
          <w:rStyle w:val="Aucun"/>
          <w:rFonts w:ascii="Calibri" w:hAnsi="Calibri"/>
          <w:b/>
          <w:bCs/>
          <w:kern w:val="2"/>
          <w:sz w:val="28"/>
          <w:szCs w:val="28"/>
          <w:u w:color="000000"/>
          <w:lang w:val="fr-FR"/>
        </w:rPr>
        <w:t>peu la tribu ZEPSTEIN s</w:t>
      </w:r>
      <w:r>
        <w:rPr>
          <w:rStyle w:val="Aucun"/>
          <w:rFonts w:ascii="Calibri" w:hAnsi="Calibri"/>
          <w:b/>
          <w:bCs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b/>
          <w:bCs/>
          <w:kern w:val="2"/>
          <w:sz w:val="28"/>
          <w:szCs w:val="28"/>
          <w:u w:color="000000"/>
          <w:lang w:val="fr-FR"/>
        </w:rPr>
        <w:t>affaissa.</w:t>
      </w:r>
    </w:p>
    <w:p w14:paraId="492094D9" w14:textId="77777777" w:rsidR="006C441F" w:rsidRDefault="00000000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both"/>
        <w:rPr>
          <w:rStyle w:val="Aucun"/>
          <w:rFonts w:ascii="Calibri" w:eastAsia="Calibri" w:hAnsi="Calibri" w:cs="Calibri"/>
          <w:kern w:val="2"/>
          <w:sz w:val="28"/>
          <w:szCs w:val="28"/>
          <w:u w:color="000000"/>
        </w:rPr>
      </w:pP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Nombre de ses membres savaient et avaient pu constater qu</w:t>
      </w:r>
      <w:r>
        <w:rPr>
          <w:rStyle w:val="Aucun"/>
          <w:rFonts w:ascii="Calibri" w:hAnsi="Calibri"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une autre communauté humaine tr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it-IT"/>
        </w:rPr>
        <w:t>è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s large,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 xml:space="preserve"> tr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it-IT"/>
        </w:rPr>
        <w:t>è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s instruite et beaucoup plus nombreuse existait autour d</w:t>
      </w:r>
      <w:r>
        <w:rPr>
          <w:rStyle w:val="Aucun"/>
          <w:rFonts w:ascii="Calibri" w:hAnsi="Calibri"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eux, que d</w:t>
      </w:r>
      <w:r>
        <w:rPr>
          <w:rStyle w:val="Aucun"/>
          <w:rFonts w:ascii="Calibri" w:hAnsi="Calibri"/>
          <w:kern w:val="2"/>
          <w:sz w:val="28"/>
          <w:szCs w:val="28"/>
          <w:u w:color="000000"/>
          <w:rtl/>
        </w:rPr>
        <w:t>’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autres civilisations existaient que la plan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it-IT"/>
        </w:rPr>
        <w:t>è</w:t>
      </w:r>
      <w:r>
        <w:rPr>
          <w:rStyle w:val="Aucun"/>
          <w:rFonts w:ascii="Calibri" w:hAnsi="Calibri"/>
          <w:kern w:val="2"/>
          <w:sz w:val="28"/>
          <w:szCs w:val="28"/>
          <w:u w:color="000000"/>
        </w:rPr>
        <w:t xml:space="preserve">te 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était un bien commun et pas un terrain de chasse.</w:t>
      </w:r>
    </w:p>
    <w:p w14:paraId="01FB346F" w14:textId="1CF98625" w:rsidR="006C441F" w:rsidRDefault="00000000" w:rsidP="006230C1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center"/>
        <w:rPr>
          <w:rStyle w:val="Aucun"/>
          <w:rFonts w:ascii="Calibri" w:hAnsi="Calibri"/>
          <w:b/>
          <w:bCs/>
          <w:kern w:val="2"/>
          <w:sz w:val="28"/>
          <w:szCs w:val="28"/>
          <w:u w:color="000000"/>
          <w:lang w:val="fr-FR"/>
        </w:rPr>
      </w:pPr>
      <w:r w:rsidRPr="006230C1">
        <w:rPr>
          <w:rStyle w:val="Aucun"/>
          <w:rFonts w:ascii="Calibri" w:hAnsi="Calibri"/>
          <w:b/>
          <w:bCs/>
          <w:kern w:val="2"/>
          <w:sz w:val="28"/>
          <w:szCs w:val="28"/>
          <w:u w:color="000000"/>
          <w:lang w:val="fr-FR"/>
        </w:rPr>
        <w:t>Et la dé</w:t>
      </w:r>
      <w:r w:rsidRPr="006230C1">
        <w:rPr>
          <w:rStyle w:val="Aucun"/>
          <w:rFonts w:ascii="Calibri" w:hAnsi="Calibri"/>
          <w:b/>
          <w:bCs/>
          <w:kern w:val="2"/>
          <w:sz w:val="28"/>
          <w:szCs w:val="28"/>
          <w:u w:color="000000"/>
          <w:lang w:val="es-ES_tradnl"/>
        </w:rPr>
        <w:t>sob</w:t>
      </w:r>
      <w:r w:rsidRPr="006230C1">
        <w:rPr>
          <w:rStyle w:val="Aucun"/>
          <w:rFonts w:ascii="Calibri" w:hAnsi="Calibri"/>
          <w:b/>
          <w:bCs/>
          <w:kern w:val="2"/>
          <w:sz w:val="28"/>
          <w:szCs w:val="28"/>
          <w:u w:color="000000"/>
          <w:lang w:val="fr-FR"/>
        </w:rPr>
        <w:t>éissance s</w:t>
      </w:r>
      <w:r w:rsidRPr="006230C1">
        <w:rPr>
          <w:rStyle w:val="Aucun"/>
          <w:rFonts w:ascii="Calibri" w:hAnsi="Calibri"/>
          <w:b/>
          <w:bCs/>
          <w:kern w:val="2"/>
          <w:sz w:val="28"/>
          <w:szCs w:val="28"/>
          <w:u w:color="000000"/>
          <w:rtl/>
        </w:rPr>
        <w:t>’</w:t>
      </w:r>
      <w:r w:rsidRPr="006230C1">
        <w:rPr>
          <w:rStyle w:val="Aucun"/>
          <w:rFonts w:ascii="Calibri" w:hAnsi="Calibri"/>
          <w:b/>
          <w:bCs/>
          <w:kern w:val="2"/>
          <w:sz w:val="28"/>
          <w:szCs w:val="28"/>
          <w:u w:color="000000"/>
          <w:lang w:val="it-IT"/>
        </w:rPr>
        <w:t>installa massive</w:t>
      </w:r>
      <w:r w:rsidRPr="006230C1">
        <w:rPr>
          <w:rStyle w:val="Aucun"/>
          <w:rFonts w:ascii="Calibri" w:hAnsi="Calibri"/>
          <w:b/>
          <w:bCs/>
          <w:kern w:val="2"/>
          <w:sz w:val="28"/>
          <w:szCs w:val="28"/>
          <w:u w:color="000000"/>
          <w:lang w:val="fr-FR"/>
        </w:rPr>
        <w:t>, paisible, signant la fin des ZEPSTEIN.</w:t>
      </w:r>
    </w:p>
    <w:p w14:paraId="1B4C5D79" w14:textId="77777777" w:rsidR="006230C1" w:rsidRPr="006230C1" w:rsidRDefault="006230C1" w:rsidP="006230C1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center"/>
        <w:rPr>
          <w:rStyle w:val="Aucun"/>
          <w:rFonts w:ascii="Calibri" w:eastAsia="Calibri" w:hAnsi="Calibri" w:cs="Calibri"/>
          <w:b/>
          <w:bCs/>
          <w:kern w:val="2"/>
          <w:sz w:val="28"/>
          <w:szCs w:val="28"/>
          <w:u w:color="000000"/>
        </w:rPr>
      </w:pPr>
    </w:p>
    <w:p w14:paraId="1D173382" w14:textId="3F8F67F7" w:rsidR="006C441F" w:rsidRDefault="00000000" w:rsidP="00B66009">
      <w:pPr>
        <w:pStyle w:val="Corp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60" w:line="259" w:lineRule="auto"/>
        <w:jc w:val="center"/>
      </w:pP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1</w:t>
      </w:r>
      <w:r w:rsidR="00CB7E15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5</w:t>
      </w:r>
      <w:r w:rsidR="00B66009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 xml:space="preserve"> 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ao</w:t>
      </w:r>
      <w:r w:rsidR="00B66009"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û</w:t>
      </w:r>
      <w:r>
        <w:rPr>
          <w:rStyle w:val="Aucun"/>
          <w:rFonts w:ascii="Calibri" w:hAnsi="Calibri"/>
          <w:kern w:val="2"/>
          <w:sz w:val="28"/>
          <w:szCs w:val="28"/>
          <w:u w:color="000000"/>
          <w:lang w:val="fr-FR"/>
        </w:rPr>
        <w:t>t 2026</w:t>
      </w:r>
    </w:p>
    <w:sectPr w:rsidR="006C441F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52CCFE" w14:textId="77777777" w:rsidR="001662A4" w:rsidRDefault="001662A4">
      <w:r>
        <w:separator/>
      </w:r>
    </w:p>
  </w:endnote>
  <w:endnote w:type="continuationSeparator" w:id="0">
    <w:p w14:paraId="71063D83" w14:textId="77777777" w:rsidR="001662A4" w:rsidRDefault="00166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9C43C" w14:textId="77777777" w:rsidR="006C441F" w:rsidRDefault="006C441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4CB13" w14:textId="77777777" w:rsidR="001662A4" w:rsidRDefault="001662A4">
      <w:r>
        <w:separator/>
      </w:r>
    </w:p>
  </w:footnote>
  <w:footnote w:type="continuationSeparator" w:id="0">
    <w:p w14:paraId="7FB7280B" w14:textId="77777777" w:rsidR="001662A4" w:rsidRDefault="00166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4DF657" w14:textId="77777777" w:rsidR="006C441F" w:rsidRDefault="006C441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441F"/>
    <w:rsid w:val="00025A2B"/>
    <w:rsid w:val="000F1F67"/>
    <w:rsid w:val="001662A4"/>
    <w:rsid w:val="003E2FA5"/>
    <w:rsid w:val="006230C1"/>
    <w:rsid w:val="006368FC"/>
    <w:rsid w:val="006A616D"/>
    <w:rsid w:val="006C441F"/>
    <w:rsid w:val="00B66009"/>
    <w:rsid w:val="00CB7E15"/>
    <w:rsid w:val="00E3043B"/>
    <w:rsid w:val="00F0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2A1F3"/>
  <w15:docId w15:val="{6405FFEF-16AF-4111-849B-97140D0C7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s">
    <w:name w:val="Corps"/>
    <w:rPr>
      <w:rFonts w:ascii="Helvetica Neue" w:hAnsi="Helvetica Neue" w:cs="Arial Unicode MS"/>
      <w:color w:val="000000"/>
      <w:sz w:val="22"/>
      <w:szCs w:val="22"/>
      <w:lang w:val="de-DE"/>
      <w14:textOutline w14:w="0" w14:cap="flat" w14:cmpd="sng" w14:algn="ctr">
        <w14:noFill/>
        <w14:prstDash w14:val="solid"/>
        <w14:bevel/>
      </w14:textOutline>
    </w:rPr>
  </w:style>
  <w:style w:type="character" w:customStyle="1" w:styleId="Aucun">
    <w:name w:val="Aucun"/>
    <w:rPr>
      <w:lang w:val="de-DE"/>
    </w:rPr>
  </w:style>
  <w:style w:type="paragraph" w:styleId="NormalWeb">
    <w:name w:val="Normal (Web)"/>
    <w:basedOn w:val="Normal"/>
    <w:uiPriority w:val="99"/>
    <w:semiHidden/>
    <w:unhideWhenUsed/>
    <w:rsid w:val="00B6600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val="fr-FR" w:eastAsia="fr-FR"/>
    </w:rPr>
  </w:style>
  <w:style w:type="character" w:styleId="lev">
    <w:name w:val="Strong"/>
    <w:basedOn w:val="Policepardfaut"/>
    <w:uiPriority w:val="22"/>
    <w:qFormat/>
    <w:rsid w:val="00B660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502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</dc:creator>
  <cp:lastModifiedBy>genet bernard</cp:lastModifiedBy>
  <cp:revision>3</cp:revision>
  <dcterms:created xsi:type="dcterms:W3CDTF">2026-08-15T09:03:00Z</dcterms:created>
  <dcterms:modified xsi:type="dcterms:W3CDTF">2026-08-15T09:33:00Z</dcterms:modified>
</cp:coreProperties>
</file>