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89244" w14:textId="77777777" w:rsidR="00B64763" w:rsidRPr="00477084" w:rsidRDefault="00B64763" w:rsidP="00B64763">
      <w:pPr>
        <w:suppressAutoHyphens/>
        <w:spacing w:before="100" w:beforeAutospacing="1" w:after="100" w:afterAutospacing="1"/>
        <w:jc w:val="center"/>
        <w:rPr>
          <w:rFonts w:ascii="Calibri" w:eastAsia="Times New Roman" w:hAnsi="Calibri" w:cs="Calibri"/>
          <w:color w:val="0070C0"/>
          <w:sz w:val="32"/>
          <w:szCs w:val="32"/>
        </w:rPr>
      </w:pPr>
      <w:proofErr w:type="spellStart"/>
      <w:proofErr w:type="gramStart"/>
      <w:r w:rsidRPr="00477084">
        <w:rPr>
          <w:rFonts w:ascii="Georgia" w:eastAsia="Times New Roman" w:hAnsi="Georgia" w:cs="Calibri"/>
          <w:b/>
          <w:bCs/>
          <w:color w:val="0070C0"/>
          <w:sz w:val="32"/>
          <w:szCs w:val="32"/>
        </w:rPr>
        <w:t>comaguer</w:t>
      </w:r>
      <w:proofErr w:type="spellEnd"/>
      <w:proofErr w:type="gramEnd"/>
    </w:p>
    <w:p w14:paraId="57DFF632" w14:textId="7E5C2FF3" w:rsidR="00B64763" w:rsidRPr="00477084" w:rsidRDefault="00B64763" w:rsidP="00B64763">
      <w:pPr>
        <w:suppressAutoHyphens/>
        <w:spacing w:before="100" w:beforeAutospacing="1" w:after="100" w:afterAutospacing="1"/>
        <w:jc w:val="center"/>
        <w:rPr>
          <w:rFonts w:ascii="Georgia" w:eastAsia="Times New Roman" w:hAnsi="Georgia" w:cs="Calibri"/>
          <w:b/>
          <w:bCs/>
          <w:color w:val="0070C0"/>
          <w:sz w:val="40"/>
          <w:szCs w:val="40"/>
        </w:rPr>
      </w:pPr>
      <w:r w:rsidRPr="00477084">
        <w:rPr>
          <w:rFonts w:ascii="Georgia" w:eastAsia="Times New Roman" w:hAnsi="Georgia" w:cs="Calibri"/>
          <w:b/>
          <w:bCs/>
          <w:color w:val="0070C0"/>
          <w:sz w:val="40"/>
          <w:szCs w:val="40"/>
        </w:rPr>
        <w:t>Bulletin 69</w:t>
      </w:r>
      <w:r>
        <w:rPr>
          <w:rFonts w:ascii="Georgia" w:eastAsia="Times New Roman" w:hAnsi="Georgia" w:cs="Calibri"/>
          <w:b/>
          <w:bCs/>
          <w:color w:val="0070C0"/>
          <w:sz w:val="40"/>
          <w:szCs w:val="40"/>
        </w:rPr>
        <w:t>3</w:t>
      </w:r>
    </w:p>
    <w:p w14:paraId="45F4BE8B" w14:textId="4DF07B12" w:rsidR="00B64763" w:rsidRDefault="00B64763" w:rsidP="00B64763">
      <w:pPr>
        <w:suppressAutoHyphens/>
        <w:spacing w:before="100" w:beforeAutospacing="1" w:after="100" w:afterAutospacing="1"/>
        <w:jc w:val="center"/>
        <w:rPr>
          <w:rFonts w:ascii="Georgia" w:eastAsia="Times New Roman" w:hAnsi="Georgia" w:cs="Calibri"/>
          <w:b/>
          <w:bCs/>
          <w:color w:val="0070C0"/>
          <w:sz w:val="32"/>
          <w:szCs w:val="32"/>
        </w:rPr>
      </w:pPr>
      <w:r>
        <w:rPr>
          <w:rFonts w:ascii="Georgia" w:eastAsia="Times New Roman" w:hAnsi="Georgia" w:cs="Calibri"/>
          <w:b/>
          <w:bCs/>
          <w:color w:val="0070C0"/>
          <w:sz w:val="32"/>
          <w:szCs w:val="32"/>
        </w:rPr>
        <w:t>10</w:t>
      </w:r>
      <w:r w:rsidRPr="00477084">
        <w:rPr>
          <w:rFonts w:ascii="Georgia" w:eastAsia="Times New Roman" w:hAnsi="Georgia" w:cs="Calibri"/>
          <w:b/>
          <w:bCs/>
          <w:color w:val="0070C0"/>
          <w:sz w:val="32"/>
          <w:szCs w:val="32"/>
        </w:rPr>
        <w:t>.0</w:t>
      </w:r>
      <w:r>
        <w:rPr>
          <w:rFonts w:ascii="Georgia" w:eastAsia="Times New Roman" w:hAnsi="Georgia" w:cs="Calibri"/>
          <w:b/>
          <w:bCs/>
          <w:color w:val="0070C0"/>
          <w:sz w:val="32"/>
          <w:szCs w:val="32"/>
        </w:rPr>
        <w:t>9</w:t>
      </w:r>
      <w:r w:rsidRPr="00477084">
        <w:rPr>
          <w:rFonts w:ascii="Georgia" w:eastAsia="Times New Roman" w:hAnsi="Georgia" w:cs="Calibri"/>
          <w:b/>
          <w:bCs/>
          <w:color w:val="0070C0"/>
          <w:sz w:val="32"/>
          <w:szCs w:val="32"/>
        </w:rPr>
        <w:t>.2026</w:t>
      </w:r>
    </w:p>
    <w:p w14:paraId="3EB8DA77" w14:textId="59AB20A8" w:rsidR="00B64763" w:rsidRDefault="00B64763" w:rsidP="00B64763">
      <w:pPr>
        <w:suppressAutoHyphens/>
        <w:spacing w:before="100" w:beforeAutospacing="1" w:after="100" w:afterAutospacing="1"/>
        <w:jc w:val="center"/>
        <w:rPr>
          <w:rFonts w:ascii="Georgia" w:eastAsia="Times New Roman" w:hAnsi="Georgia" w:cs="Calibri"/>
          <w:b/>
          <w:bCs/>
          <w:color w:val="0070C0"/>
          <w:sz w:val="32"/>
          <w:szCs w:val="32"/>
        </w:rPr>
      </w:pPr>
      <w:r>
        <w:rPr>
          <w:rFonts w:ascii="Georgia" w:eastAsia="Times New Roman" w:hAnsi="Georgia" w:cs="Calibri"/>
          <w:b/>
          <w:bCs/>
          <w:color w:val="0070C0"/>
          <w:sz w:val="32"/>
          <w:szCs w:val="32"/>
        </w:rPr>
        <w:t>***</w:t>
      </w:r>
    </w:p>
    <w:p w14:paraId="69B00A96" w14:textId="23B9F414" w:rsidR="00CA5B26" w:rsidRDefault="00CA5B26" w:rsidP="007B781A">
      <w:pPr>
        <w:jc w:val="center"/>
        <w:rPr>
          <w:b/>
          <w:bCs/>
          <w:sz w:val="36"/>
          <w:szCs w:val="36"/>
        </w:rPr>
      </w:pPr>
      <w:r w:rsidRPr="00B64763">
        <w:rPr>
          <w:b/>
          <w:bCs/>
          <w:sz w:val="36"/>
          <w:szCs w:val="36"/>
        </w:rPr>
        <w:t>INCORRIGIBLE F</w:t>
      </w:r>
      <w:r w:rsidR="00E92B89" w:rsidRPr="00B64763">
        <w:rPr>
          <w:b/>
          <w:bCs/>
          <w:sz w:val="36"/>
          <w:szCs w:val="36"/>
        </w:rPr>
        <w:t xml:space="preserve">RANCE </w:t>
      </w:r>
      <w:r w:rsidRPr="00B64763">
        <w:rPr>
          <w:b/>
          <w:bCs/>
          <w:sz w:val="36"/>
          <w:szCs w:val="36"/>
        </w:rPr>
        <w:t>COLONIALE</w:t>
      </w:r>
    </w:p>
    <w:p w14:paraId="5242D236" w14:textId="2C6447B5" w:rsidR="00B64763" w:rsidRPr="00B64763" w:rsidRDefault="00B64763" w:rsidP="007B781A">
      <w:pPr>
        <w:jc w:val="center"/>
        <w:rPr>
          <w:b/>
          <w:bCs/>
          <w:sz w:val="36"/>
          <w:szCs w:val="36"/>
        </w:rPr>
      </w:pPr>
      <w:r>
        <w:rPr>
          <w:b/>
          <w:bCs/>
          <w:sz w:val="36"/>
          <w:szCs w:val="36"/>
        </w:rPr>
        <w:t>***</w:t>
      </w:r>
    </w:p>
    <w:p w14:paraId="7B73B75A" w14:textId="2173825C" w:rsidR="00CA5B26" w:rsidRPr="00B64763" w:rsidRDefault="00CA5B26" w:rsidP="00B64763">
      <w:pPr>
        <w:jc w:val="center"/>
        <w:rPr>
          <w:b/>
          <w:bCs/>
          <w:sz w:val="24"/>
          <w:szCs w:val="24"/>
        </w:rPr>
      </w:pPr>
      <w:r w:rsidRPr="00B64763">
        <w:rPr>
          <w:b/>
          <w:bCs/>
          <w:sz w:val="24"/>
          <w:szCs w:val="24"/>
        </w:rPr>
        <w:t xml:space="preserve">L’ASSEMBLEE GENRALE DE L’ONU VIENT D’ADOPTER UNE NOUVELLE </w:t>
      </w:r>
      <w:r w:rsidR="00E92B89" w:rsidRPr="00B64763">
        <w:rPr>
          <w:b/>
          <w:bCs/>
          <w:sz w:val="24"/>
          <w:szCs w:val="24"/>
        </w:rPr>
        <w:t>P</w:t>
      </w:r>
      <w:r w:rsidR="007B781A" w:rsidRPr="00B64763">
        <w:rPr>
          <w:b/>
          <w:bCs/>
          <w:sz w:val="24"/>
          <w:szCs w:val="24"/>
        </w:rPr>
        <w:t xml:space="preserve">LANISPHERE </w:t>
      </w:r>
      <w:r w:rsidRPr="00B64763">
        <w:rPr>
          <w:b/>
          <w:bCs/>
          <w:sz w:val="24"/>
          <w:szCs w:val="24"/>
        </w:rPr>
        <w:t>COMME REPRESENTA</w:t>
      </w:r>
      <w:r w:rsidR="00E93E5D">
        <w:rPr>
          <w:b/>
          <w:bCs/>
          <w:sz w:val="24"/>
          <w:szCs w:val="24"/>
        </w:rPr>
        <w:t>T</w:t>
      </w:r>
      <w:r w:rsidRPr="00B64763">
        <w:rPr>
          <w:b/>
          <w:bCs/>
          <w:sz w:val="24"/>
          <w:szCs w:val="24"/>
        </w:rPr>
        <w:t>ION OFFICIELLE</w:t>
      </w:r>
    </w:p>
    <w:p w14:paraId="4BF96FE8" w14:textId="14BB4AB6" w:rsidR="00CA5B26" w:rsidRPr="00B64763" w:rsidRDefault="00CA5B26" w:rsidP="00F736AE">
      <w:pPr>
        <w:jc w:val="both"/>
        <w:rPr>
          <w:sz w:val="24"/>
          <w:szCs w:val="24"/>
        </w:rPr>
      </w:pPr>
      <w:r w:rsidRPr="00B64763">
        <w:rPr>
          <w:sz w:val="24"/>
          <w:szCs w:val="24"/>
        </w:rPr>
        <w:t xml:space="preserve">Cette demande a été portée par </w:t>
      </w:r>
      <w:proofErr w:type="spellStart"/>
      <w:r w:rsidRPr="00B64763">
        <w:rPr>
          <w:sz w:val="24"/>
          <w:szCs w:val="24"/>
        </w:rPr>
        <w:t>tous</w:t>
      </w:r>
      <w:proofErr w:type="spellEnd"/>
      <w:r w:rsidRPr="00B64763">
        <w:rPr>
          <w:sz w:val="24"/>
          <w:szCs w:val="24"/>
        </w:rPr>
        <w:t xml:space="preserve"> le </w:t>
      </w:r>
      <w:r w:rsidR="00E92B89" w:rsidRPr="00B64763">
        <w:rPr>
          <w:sz w:val="24"/>
          <w:szCs w:val="24"/>
        </w:rPr>
        <w:t>pays</w:t>
      </w:r>
      <w:r w:rsidRPr="00B64763">
        <w:rPr>
          <w:sz w:val="24"/>
          <w:szCs w:val="24"/>
        </w:rPr>
        <w:t xml:space="preserve"> africains et adoptée à l’unanimité </w:t>
      </w:r>
      <w:r w:rsidR="00E92B89" w:rsidRPr="00B64763">
        <w:rPr>
          <w:sz w:val="24"/>
          <w:szCs w:val="24"/>
        </w:rPr>
        <w:t>moins</w:t>
      </w:r>
      <w:r w:rsidRPr="00B64763">
        <w:rPr>
          <w:sz w:val="24"/>
          <w:szCs w:val="24"/>
        </w:rPr>
        <w:t xml:space="preserve"> une </w:t>
      </w:r>
      <w:r w:rsidR="00E92B89" w:rsidRPr="00B64763">
        <w:rPr>
          <w:sz w:val="24"/>
          <w:szCs w:val="24"/>
        </w:rPr>
        <w:t>voix</w:t>
      </w:r>
      <w:r w:rsidRPr="00B64763">
        <w:rPr>
          <w:sz w:val="24"/>
          <w:szCs w:val="24"/>
        </w:rPr>
        <w:t xml:space="preserve"> celle des Etats-Unis</w:t>
      </w:r>
      <w:r w:rsidR="007B781A" w:rsidRPr="00B64763">
        <w:rPr>
          <w:sz w:val="24"/>
          <w:szCs w:val="24"/>
        </w:rPr>
        <w:t xml:space="preserve"> C</w:t>
      </w:r>
      <w:r w:rsidRPr="00B64763">
        <w:rPr>
          <w:sz w:val="24"/>
          <w:szCs w:val="24"/>
        </w:rPr>
        <w:t>e vote consacre l’abandon</w:t>
      </w:r>
      <w:r w:rsidR="00DE56F6" w:rsidRPr="00B64763">
        <w:rPr>
          <w:sz w:val="24"/>
          <w:szCs w:val="24"/>
        </w:rPr>
        <w:t xml:space="preserve"> définitif</w:t>
      </w:r>
      <w:r w:rsidRPr="00B64763">
        <w:rPr>
          <w:sz w:val="24"/>
          <w:szCs w:val="24"/>
        </w:rPr>
        <w:t xml:space="preserve"> de la projection </w:t>
      </w:r>
      <w:r w:rsidR="00E92B89" w:rsidRPr="00B64763">
        <w:rPr>
          <w:sz w:val="24"/>
          <w:szCs w:val="24"/>
        </w:rPr>
        <w:t>Mercator</w:t>
      </w:r>
      <w:r w:rsidRPr="00B64763">
        <w:rPr>
          <w:sz w:val="24"/>
          <w:szCs w:val="24"/>
        </w:rPr>
        <w:t xml:space="preserve"> la plus </w:t>
      </w:r>
      <w:r w:rsidR="00E92B89" w:rsidRPr="00B64763">
        <w:rPr>
          <w:sz w:val="24"/>
          <w:szCs w:val="24"/>
        </w:rPr>
        <w:t>classiquement</w:t>
      </w:r>
      <w:r w:rsidRPr="00B64763">
        <w:rPr>
          <w:sz w:val="24"/>
          <w:szCs w:val="24"/>
        </w:rPr>
        <w:t xml:space="preserve"> </w:t>
      </w:r>
      <w:r w:rsidR="00E92B89" w:rsidRPr="00B64763">
        <w:rPr>
          <w:sz w:val="24"/>
          <w:szCs w:val="24"/>
        </w:rPr>
        <w:t>utilisée</w:t>
      </w:r>
      <w:r w:rsidRPr="00B64763">
        <w:rPr>
          <w:sz w:val="24"/>
          <w:szCs w:val="24"/>
        </w:rPr>
        <w:t xml:space="preserve"> </w:t>
      </w:r>
      <w:r w:rsidR="00DE56F6" w:rsidRPr="00B64763">
        <w:rPr>
          <w:sz w:val="24"/>
          <w:szCs w:val="24"/>
        </w:rPr>
        <w:t xml:space="preserve">depuis 4 siècles </w:t>
      </w:r>
      <w:r w:rsidRPr="00B64763">
        <w:rPr>
          <w:sz w:val="24"/>
          <w:szCs w:val="24"/>
        </w:rPr>
        <w:t xml:space="preserve">qui plus on allait vers le Nord ou vers le Sud déformait énormément </w:t>
      </w:r>
      <w:r w:rsidR="00E92B89" w:rsidRPr="00B64763">
        <w:rPr>
          <w:sz w:val="24"/>
          <w:szCs w:val="24"/>
        </w:rPr>
        <w:t>la</w:t>
      </w:r>
      <w:r w:rsidRPr="00B64763">
        <w:rPr>
          <w:sz w:val="24"/>
          <w:szCs w:val="24"/>
        </w:rPr>
        <w:t xml:space="preserve"> carte au point que le Groenland était aussi grand que l’</w:t>
      </w:r>
      <w:r w:rsidR="00E92B89" w:rsidRPr="00B64763">
        <w:rPr>
          <w:sz w:val="24"/>
          <w:szCs w:val="24"/>
        </w:rPr>
        <w:t>Afrique</w:t>
      </w:r>
      <w:r w:rsidR="00E80381" w:rsidRPr="00B64763">
        <w:rPr>
          <w:sz w:val="24"/>
          <w:szCs w:val="24"/>
        </w:rPr>
        <w:t>.</w:t>
      </w:r>
    </w:p>
    <w:p w14:paraId="7CADC782" w14:textId="62A5D23B" w:rsidR="00CA5B26" w:rsidRPr="00B64763" w:rsidRDefault="00CA5B26" w:rsidP="00F736AE">
      <w:pPr>
        <w:jc w:val="both"/>
        <w:rPr>
          <w:sz w:val="24"/>
          <w:szCs w:val="24"/>
        </w:rPr>
      </w:pPr>
      <w:r w:rsidRPr="00B64763">
        <w:rPr>
          <w:sz w:val="24"/>
          <w:szCs w:val="24"/>
        </w:rPr>
        <w:t>En réalité la superficie du Groenland est 14 fois plus petite que celle du continent africain</w:t>
      </w:r>
      <w:r w:rsidR="00537753" w:rsidRPr="00B64763">
        <w:rPr>
          <w:sz w:val="24"/>
          <w:szCs w:val="24"/>
        </w:rPr>
        <w:t xml:space="preserve">. </w:t>
      </w:r>
      <w:r w:rsidRPr="00B64763">
        <w:rPr>
          <w:sz w:val="24"/>
          <w:szCs w:val="24"/>
        </w:rPr>
        <w:t xml:space="preserve">Ainsi s’explique peut-être la </w:t>
      </w:r>
      <w:r w:rsidR="00E92B89" w:rsidRPr="00B64763">
        <w:rPr>
          <w:sz w:val="24"/>
          <w:szCs w:val="24"/>
        </w:rPr>
        <w:t>volonté</w:t>
      </w:r>
      <w:r w:rsidRPr="00B64763">
        <w:rPr>
          <w:sz w:val="24"/>
          <w:szCs w:val="24"/>
        </w:rPr>
        <w:t xml:space="preserve"> de Trump qui pensait acheter un immense pays de la taille de l’Afrique. La folie de grandeurs !</w:t>
      </w:r>
      <w:r w:rsidR="00480A80" w:rsidRPr="00B64763">
        <w:rPr>
          <w:sz w:val="24"/>
          <w:szCs w:val="24"/>
        </w:rPr>
        <w:t xml:space="preserve"> De la même façon Trump pouvait s’irriter de voir le Canada d’une superficie équivalente aux Etats-Unis devenir énorme sur la </w:t>
      </w:r>
      <w:proofErr w:type="gramStart"/>
      <w:r w:rsidR="00480A80" w:rsidRPr="00B64763">
        <w:rPr>
          <w:sz w:val="24"/>
          <w:szCs w:val="24"/>
        </w:rPr>
        <w:t>carte .</w:t>
      </w:r>
      <w:proofErr w:type="gramEnd"/>
      <w:r w:rsidR="00480A80" w:rsidRPr="00B64763">
        <w:rPr>
          <w:sz w:val="24"/>
          <w:szCs w:val="24"/>
        </w:rPr>
        <w:t xml:space="preserve"> La Russie qui est un peu amaigrie dans la nouvelle représentation n’en a cure car l’ouverture à la navigation commerciale de la route du Nord confirme bien que cette route entre les eux extrémités du continent eurasiatique est bien la plus courte</w:t>
      </w:r>
    </w:p>
    <w:p w14:paraId="46A0FC8A" w14:textId="4443B04E" w:rsidR="00C544E0" w:rsidRPr="00B64763" w:rsidRDefault="00C544E0" w:rsidP="00F736AE">
      <w:pPr>
        <w:jc w:val="both"/>
        <w:rPr>
          <w:sz w:val="24"/>
          <w:szCs w:val="24"/>
        </w:rPr>
      </w:pPr>
      <w:r w:rsidRPr="00B64763">
        <w:rPr>
          <w:sz w:val="24"/>
          <w:szCs w:val="24"/>
        </w:rPr>
        <w:t xml:space="preserve">Or au moment même où l’ONU adoptait la </w:t>
      </w:r>
      <w:r w:rsidR="00E92B89" w:rsidRPr="00B64763">
        <w:rPr>
          <w:sz w:val="24"/>
          <w:szCs w:val="24"/>
        </w:rPr>
        <w:t>nouvelle</w:t>
      </w:r>
      <w:r w:rsidRPr="00B64763">
        <w:rPr>
          <w:sz w:val="24"/>
          <w:szCs w:val="24"/>
        </w:rPr>
        <w:t xml:space="preserve"> car</w:t>
      </w:r>
      <w:r w:rsidR="00E92B89" w:rsidRPr="00B64763">
        <w:rPr>
          <w:sz w:val="24"/>
          <w:szCs w:val="24"/>
        </w:rPr>
        <w:t>te</w:t>
      </w:r>
      <w:r w:rsidRPr="00B64763">
        <w:rPr>
          <w:sz w:val="24"/>
          <w:szCs w:val="24"/>
        </w:rPr>
        <w:t xml:space="preserve"> du monde </w:t>
      </w:r>
      <w:r w:rsidR="00E92B89" w:rsidRPr="00B64763">
        <w:rPr>
          <w:sz w:val="24"/>
          <w:szCs w:val="24"/>
        </w:rPr>
        <w:t>appelée</w:t>
      </w:r>
      <w:r w:rsidRPr="00B64763">
        <w:rPr>
          <w:sz w:val="24"/>
          <w:szCs w:val="24"/>
        </w:rPr>
        <w:t xml:space="preserve"> EQUAL EARTH </w:t>
      </w:r>
      <w:r w:rsidR="00E92B89" w:rsidRPr="00B64763">
        <w:rPr>
          <w:sz w:val="24"/>
          <w:szCs w:val="24"/>
        </w:rPr>
        <w:t>(Terre</w:t>
      </w:r>
      <w:r w:rsidRPr="00B64763">
        <w:rPr>
          <w:sz w:val="24"/>
          <w:szCs w:val="24"/>
        </w:rPr>
        <w:t xml:space="preserve"> égale)</w:t>
      </w:r>
      <w:r w:rsidR="00E92B89" w:rsidRPr="00B64763">
        <w:rPr>
          <w:sz w:val="24"/>
          <w:szCs w:val="24"/>
        </w:rPr>
        <w:t xml:space="preserve"> </w:t>
      </w:r>
      <w:r w:rsidR="00480A80" w:rsidRPr="00B64763">
        <w:rPr>
          <w:sz w:val="24"/>
          <w:szCs w:val="24"/>
        </w:rPr>
        <w:t xml:space="preserve">qui abandonne le cadre rectangulaire et arrondit les angles </w:t>
      </w:r>
      <w:r w:rsidR="00E92B89" w:rsidRPr="00B64763">
        <w:rPr>
          <w:sz w:val="24"/>
          <w:szCs w:val="24"/>
        </w:rPr>
        <w:t>l</w:t>
      </w:r>
      <w:r w:rsidRPr="00B64763">
        <w:rPr>
          <w:sz w:val="24"/>
          <w:szCs w:val="24"/>
        </w:rPr>
        <w:t xml:space="preserve">a France </w:t>
      </w:r>
      <w:r w:rsidR="00E92B89" w:rsidRPr="00B64763">
        <w:rPr>
          <w:sz w:val="24"/>
          <w:szCs w:val="24"/>
        </w:rPr>
        <w:t>abandonnait</w:t>
      </w:r>
      <w:r w:rsidRPr="00B64763">
        <w:rPr>
          <w:sz w:val="24"/>
          <w:szCs w:val="24"/>
        </w:rPr>
        <w:t xml:space="preserve"> elle </w:t>
      </w:r>
      <w:r w:rsidR="00E92B89" w:rsidRPr="00B64763">
        <w:rPr>
          <w:sz w:val="24"/>
          <w:szCs w:val="24"/>
        </w:rPr>
        <w:t>aussi</w:t>
      </w:r>
      <w:r w:rsidRPr="00B64763">
        <w:rPr>
          <w:sz w:val="24"/>
          <w:szCs w:val="24"/>
        </w:rPr>
        <w:t xml:space="preserve"> la représentation Mercator </w:t>
      </w:r>
      <w:r w:rsidR="00E92B89" w:rsidRPr="00B64763">
        <w:rPr>
          <w:sz w:val="24"/>
          <w:szCs w:val="24"/>
        </w:rPr>
        <w:t>critiquable</w:t>
      </w:r>
      <w:r w:rsidRPr="00B64763">
        <w:rPr>
          <w:sz w:val="24"/>
          <w:szCs w:val="24"/>
        </w:rPr>
        <w:t xml:space="preserve">  </w:t>
      </w:r>
      <w:r w:rsidR="00E92B89" w:rsidRPr="00B64763">
        <w:rPr>
          <w:sz w:val="24"/>
          <w:szCs w:val="24"/>
        </w:rPr>
        <w:t>m</w:t>
      </w:r>
      <w:r w:rsidRPr="00B64763">
        <w:rPr>
          <w:sz w:val="24"/>
          <w:szCs w:val="24"/>
        </w:rPr>
        <w:t>ais adoptait la projection ECKERT 4 du nom du géographe</w:t>
      </w:r>
      <w:r w:rsidR="00537753" w:rsidRPr="00B64763">
        <w:rPr>
          <w:sz w:val="24"/>
          <w:szCs w:val="24"/>
        </w:rPr>
        <w:t xml:space="preserve"> allemand</w:t>
      </w:r>
      <w:r w:rsidRPr="00B64763">
        <w:rPr>
          <w:sz w:val="24"/>
          <w:szCs w:val="24"/>
        </w:rPr>
        <w:t xml:space="preserve"> qui l’a dessinée</w:t>
      </w:r>
      <w:r w:rsidR="00537753" w:rsidRPr="00B64763">
        <w:rPr>
          <w:sz w:val="24"/>
          <w:szCs w:val="24"/>
        </w:rPr>
        <w:t xml:space="preserve"> voici un siècle.</w:t>
      </w:r>
    </w:p>
    <w:p w14:paraId="44E1D76F" w14:textId="3B16DAE1" w:rsidR="0089747B" w:rsidRPr="00B64763" w:rsidRDefault="0089747B" w:rsidP="00537753">
      <w:pPr>
        <w:jc w:val="center"/>
        <w:rPr>
          <w:sz w:val="24"/>
          <w:szCs w:val="24"/>
        </w:rPr>
      </w:pPr>
      <w:r w:rsidRPr="00B64763">
        <w:rPr>
          <w:noProof/>
          <w:sz w:val="24"/>
          <w:szCs w:val="24"/>
        </w:rPr>
        <w:drawing>
          <wp:inline distT="0" distB="0" distL="0" distR="0" wp14:anchorId="76D7B065" wp14:editId="73CF7B12">
            <wp:extent cx="3600000" cy="2023200"/>
            <wp:effectExtent l="0" t="0" r="63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00000" cy="2023200"/>
                    </a:xfrm>
                    <a:prstGeom prst="rect">
                      <a:avLst/>
                    </a:prstGeom>
                    <a:noFill/>
                    <a:ln>
                      <a:noFill/>
                    </a:ln>
                  </pic:spPr>
                </pic:pic>
              </a:graphicData>
            </a:graphic>
          </wp:inline>
        </w:drawing>
      </w:r>
    </w:p>
    <w:p w14:paraId="0CFF11CC" w14:textId="77777777" w:rsidR="0089747B" w:rsidRPr="00B64763" w:rsidRDefault="0089747B" w:rsidP="00F736AE">
      <w:pPr>
        <w:jc w:val="both"/>
        <w:rPr>
          <w:sz w:val="24"/>
          <w:szCs w:val="24"/>
        </w:rPr>
      </w:pPr>
    </w:p>
    <w:p w14:paraId="1EEA3E6F" w14:textId="6683B6A5" w:rsidR="00C544E0" w:rsidRPr="00B64763" w:rsidRDefault="00C544E0" w:rsidP="00F736AE">
      <w:pPr>
        <w:jc w:val="both"/>
        <w:rPr>
          <w:sz w:val="24"/>
          <w:szCs w:val="24"/>
        </w:rPr>
      </w:pPr>
      <w:r w:rsidRPr="00B64763">
        <w:rPr>
          <w:sz w:val="24"/>
          <w:szCs w:val="24"/>
        </w:rPr>
        <w:lastRenderedPageBreak/>
        <w:t xml:space="preserve">Vous </w:t>
      </w:r>
      <w:r w:rsidR="00E92B89" w:rsidRPr="00B64763">
        <w:rPr>
          <w:sz w:val="24"/>
          <w:szCs w:val="24"/>
        </w:rPr>
        <w:t>pouvez</w:t>
      </w:r>
      <w:r w:rsidR="00F736AE" w:rsidRPr="00B64763">
        <w:rPr>
          <w:sz w:val="24"/>
          <w:szCs w:val="24"/>
        </w:rPr>
        <w:t xml:space="preserve"> </w:t>
      </w:r>
      <w:r w:rsidRPr="00B64763">
        <w:rPr>
          <w:sz w:val="24"/>
          <w:szCs w:val="24"/>
        </w:rPr>
        <w:t>constater que EQU</w:t>
      </w:r>
      <w:r w:rsidR="00E92B89" w:rsidRPr="00B64763">
        <w:rPr>
          <w:sz w:val="24"/>
          <w:szCs w:val="24"/>
        </w:rPr>
        <w:t>AL</w:t>
      </w:r>
      <w:r w:rsidRPr="00B64763">
        <w:rPr>
          <w:sz w:val="24"/>
          <w:szCs w:val="24"/>
        </w:rPr>
        <w:t xml:space="preserve"> EARTH et ECKERT4 se ressemblent </w:t>
      </w:r>
      <w:r w:rsidR="00E92B89" w:rsidRPr="00B64763">
        <w:rPr>
          <w:sz w:val="24"/>
          <w:szCs w:val="24"/>
        </w:rPr>
        <w:t xml:space="preserve">vraiment </w:t>
      </w:r>
      <w:r w:rsidRPr="00B64763">
        <w:rPr>
          <w:sz w:val="24"/>
          <w:szCs w:val="24"/>
        </w:rPr>
        <w:t xml:space="preserve"> beaucoup.</w:t>
      </w:r>
      <w:r w:rsidR="00F736AE" w:rsidRPr="00B64763">
        <w:rPr>
          <w:sz w:val="24"/>
          <w:szCs w:val="24"/>
        </w:rPr>
        <w:t xml:space="preserve"> Elles ont toutes l</w:t>
      </w:r>
      <w:r w:rsidR="00E92B89" w:rsidRPr="00B64763">
        <w:rPr>
          <w:sz w:val="24"/>
          <w:szCs w:val="24"/>
        </w:rPr>
        <w:t>e</w:t>
      </w:r>
      <w:r w:rsidR="00F736AE" w:rsidRPr="00B64763">
        <w:rPr>
          <w:sz w:val="24"/>
          <w:szCs w:val="24"/>
        </w:rPr>
        <w:t xml:space="preserve">s deux l’avantage au-delà </w:t>
      </w:r>
      <w:r w:rsidR="00E92B89" w:rsidRPr="00B64763">
        <w:rPr>
          <w:sz w:val="24"/>
          <w:szCs w:val="24"/>
        </w:rPr>
        <w:t>du cas caricatural</w:t>
      </w:r>
      <w:r w:rsidR="00F736AE" w:rsidRPr="00B64763">
        <w:rPr>
          <w:sz w:val="24"/>
          <w:szCs w:val="24"/>
        </w:rPr>
        <w:t xml:space="preserve"> du </w:t>
      </w:r>
      <w:r w:rsidR="00E92B89" w:rsidRPr="00B64763">
        <w:rPr>
          <w:sz w:val="24"/>
          <w:szCs w:val="24"/>
        </w:rPr>
        <w:t>Groenland</w:t>
      </w:r>
      <w:r w:rsidR="00F736AE" w:rsidRPr="00B64763">
        <w:rPr>
          <w:sz w:val="24"/>
          <w:szCs w:val="24"/>
        </w:rPr>
        <w:t xml:space="preserve"> que les rapports de taille entre les pays sur la carte correspondent au rapport réel de surface entre les pays</w:t>
      </w:r>
      <w:r w:rsidR="007B781A" w:rsidRPr="00B64763">
        <w:rPr>
          <w:sz w:val="24"/>
          <w:szCs w:val="24"/>
        </w:rPr>
        <w:t>, c</w:t>
      </w:r>
      <w:r w:rsidR="001E4FDA" w:rsidRPr="00B64763">
        <w:rPr>
          <w:sz w:val="24"/>
          <w:szCs w:val="24"/>
        </w:rPr>
        <w:t>e qui est exactement l’objectif poursuivi</w:t>
      </w:r>
    </w:p>
    <w:p w14:paraId="36811D3D" w14:textId="078D4588" w:rsidR="00C544E0" w:rsidRPr="00B64763" w:rsidRDefault="00C544E0" w:rsidP="00F736AE">
      <w:pPr>
        <w:jc w:val="both"/>
        <w:rPr>
          <w:sz w:val="24"/>
          <w:szCs w:val="24"/>
        </w:rPr>
      </w:pPr>
      <w:r w:rsidRPr="00B64763">
        <w:rPr>
          <w:sz w:val="24"/>
          <w:szCs w:val="24"/>
        </w:rPr>
        <w:t xml:space="preserve">Mais Incorrigible puissance coloniale la France n’a pas voulu reconnaitre la justesse de la démarche </w:t>
      </w:r>
      <w:r w:rsidR="00E92B89" w:rsidRPr="00B64763">
        <w:rPr>
          <w:sz w:val="24"/>
          <w:szCs w:val="24"/>
        </w:rPr>
        <w:t>africaine</w:t>
      </w:r>
      <w:r w:rsidRPr="00B64763">
        <w:rPr>
          <w:sz w:val="24"/>
          <w:szCs w:val="24"/>
        </w:rPr>
        <w:t xml:space="preserve">  et donc a trouvé un biais peu glorieux pour montrer qu’elle refuse toute influence africaine jusque</w:t>
      </w:r>
      <w:r w:rsidR="00D9523B">
        <w:rPr>
          <w:sz w:val="24"/>
          <w:szCs w:val="24"/>
        </w:rPr>
        <w:t xml:space="preserve"> </w:t>
      </w:r>
      <w:r w:rsidRPr="00B64763">
        <w:rPr>
          <w:sz w:val="24"/>
          <w:szCs w:val="24"/>
        </w:rPr>
        <w:t>dans un débat qui</w:t>
      </w:r>
      <w:r w:rsidR="00E92B89" w:rsidRPr="00B64763">
        <w:rPr>
          <w:sz w:val="24"/>
          <w:szCs w:val="24"/>
        </w:rPr>
        <w:t xml:space="preserve">  de toute manière</w:t>
      </w:r>
      <w:r w:rsidRPr="00B64763">
        <w:rPr>
          <w:sz w:val="24"/>
          <w:szCs w:val="24"/>
        </w:rPr>
        <w:t xml:space="preserve"> n’a pas de solution </w:t>
      </w:r>
      <w:r w:rsidR="00E92B89" w:rsidRPr="00B64763">
        <w:rPr>
          <w:sz w:val="24"/>
          <w:szCs w:val="24"/>
        </w:rPr>
        <w:t>satisfaisante</w:t>
      </w:r>
      <w:r w:rsidRPr="00B64763">
        <w:rPr>
          <w:sz w:val="24"/>
          <w:szCs w:val="24"/>
        </w:rPr>
        <w:t xml:space="preserve"> car en étalant le globe terrestre sur une feuille de papie</w:t>
      </w:r>
      <w:r w:rsidR="00F736AE" w:rsidRPr="00B64763">
        <w:rPr>
          <w:sz w:val="24"/>
          <w:szCs w:val="24"/>
        </w:rPr>
        <w:t xml:space="preserve">r plat on accepte le principe </w:t>
      </w:r>
      <w:r w:rsidR="00E92B89" w:rsidRPr="00B64763">
        <w:rPr>
          <w:sz w:val="24"/>
          <w:szCs w:val="24"/>
        </w:rPr>
        <w:t>même</w:t>
      </w:r>
      <w:r w:rsidR="00F736AE" w:rsidRPr="00B64763">
        <w:rPr>
          <w:sz w:val="24"/>
          <w:szCs w:val="24"/>
        </w:rPr>
        <w:t xml:space="preserve"> </w:t>
      </w:r>
      <w:r w:rsidR="00E92B89" w:rsidRPr="00B64763">
        <w:rPr>
          <w:sz w:val="24"/>
          <w:szCs w:val="24"/>
        </w:rPr>
        <w:t>d’une déformation.</w:t>
      </w:r>
      <w:r w:rsidR="00F736AE" w:rsidRPr="00B64763">
        <w:rPr>
          <w:sz w:val="24"/>
          <w:szCs w:val="24"/>
        </w:rPr>
        <w:t xml:space="preserve"> </w:t>
      </w:r>
    </w:p>
    <w:p w14:paraId="7D5404AC" w14:textId="6791031E" w:rsidR="006714F1" w:rsidRPr="00B64763" w:rsidRDefault="00F736AE" w:rsidP="006714F1">
      <w:pPr>
        <w:jc w:val="both"/>
        <w:rPr>
          <w:rFonts w:eastAsia="Times New Roman" w:cstheme="minorHAnsi"/>
          <w:kern w:val="0"/>
          <w:sz w:val="24"/>
          <w:szCs w:val="24"/>
          <w:lang w:eastAsia="fr-FR"/>
          <w14:ligatures w14:val="none"/>
        </w:rPr>
      </w:pPr>
      <w:r w:rsidRPr="00B64763">
        <w:rPr>
          <w:sz w:val="24"/>
          <w:szCs w:val="24"/>
        </w:rPr>
        <w:t xml:space="preserve">On peut remarquer que </w:t>
      </w:r>
      <w:r w:rsidR="00E92B89" w:rsidRPr="00B64763">
        <w:rPr>
          <w:sz w:val="24"/>
          <w:szCs w:val="24"/>
        </w:rPr>
        <w:t>tant</w:t>
      </w:r>
      <w:r w:rsidRPr="00B64763">
        <w:rPr>
          <w:sz w:val="24"/>
          <w:szCs w:val="24"/>
        </w:rPr>
        <w:t xml:space="preserve"> EQUAL EARTH qu’ECKERT</w:t>
      </w:r>
      <w:r w:rsidR="00E92B89" w:rsidRPr="00B64763">
        <w:rPr>
          <w:sz w:val="24"/>
          <w:szCs w:val="24"/>
        </w:rPr>
        <w:t xml:space="preserve"> 4</w:t>
      </w:r>
      <w:r w:rsidRPr="00B64763">
        <w:rPr>
          <w:sz w:val="24"/>
          <w:szCs w:val="24"/>
        </w:rPr>
        <w:t xml:space="preserve"> mettent l’Afrique et ‘</w:t>
      </w:r>
      <w:r w:rsidR="00E92B89" w:rsidRPr="00B64763">
        <w:rPr>
          <w:sz w:val="24"/>
          <w:szCs w:val="24"/>
        </w:rPr>
        <w:t>l’Europe</w:t>
      </w:r>
      <w:r w:rsidRPr="00B64763">
        <w:rPr>
          <w:sz w:val="24"/>
          <w:szCs w:val="24"/>
        </w:rPr>
        <w:t xml:space="preserve"> </w:t>
      </w:r>
      <w:r w:rsidR="00E92B89" w:rsidRPr="00B64763">
        <w:rPr>
          <w:sz w:val="24"/>
          <w:szCs w:val="24"/>
        </w:rPr>
        <w:t xml:space="preserve">à peu près </w:t>
      </w:r>
      <w:r w:rsidRPr="00B64763">
        <w:rPr>
          <w:sz w:val="24"/>
          <w:szCs w:val="24"/>
        </w:rPr>
        <w:t xml:space="preserve">au centre de la </w:t>
      </w:r>
      <w:r w:rsidR="00A90E25" w:rsidRPr="00B64763">
        <w:rPr>
          <w:sz w:val="24"/>
          <w:szCs w:val="24"/>
        </w:rPr>
        <w:t>carte. Le</w:t>
      </w:r>
      <w:r w:rsidRPr="00B64763">
        <w:rPr>
          <w:sz w:val="24"/>
          <w:szCs w:val="24"/>
        </w:rPr>
        <w:t xml:space="preserve"> </w:t>
      </w:r>
      <w:r w:rsidR="00E92B89" w:rsidRPr="00B64763">
        <w:rPr>
          <w:sz w:val="24"/>
          <w:szCs w:val="24"/>
        </w:rPr>
        <w:t>même</w:t>
      </w:r>
      <w:r w:rsidRPr="00B64763">
        <w:rPr>
          <w:sz w:val="24"/>
          <w:szCs w:val="24"/>
        </w:rPr>
        <w:t xml:space="preserve"> type de projection pourrait choisi</w:t>
      </w:r>
      <w:r w:rsidR="00E92B89" w:rsidRPr="00B64763">
        <w:rPr>
          <w:sz w:val="24"/>
          <w:szCs w:val="24"/>
        </w:rPr>
        <w:t>r</w:t>
      </w:r>
      <w:r w:rsidRPr="00B64763">
        <w:rPr>
          <w:sz w:val="24"/>
          <w:szCs w:val="24"/>
        </w:rPr>
        <w:t xml:space="preserve"> de mettre  au centre l’Amérique avec l’Europe à droite et l’Asie à gauche </w:t>
      </w:r>
      <w:r w:rsidRPr="00B64763">
        <w:rPr>
          <w:rFonts w:cstheme="minorHAnsi"/>
          <w:sz w:val="24"/>
          <w:szCs w:val="24"/>
        </w:rPr>
        <w:t>ou de mettre l’Asie au Centre l’Amérique à droite et l’</w:t>
      </w:r>
      <w:r w:rsidR="00E92B89" w:rsidRPr="00B64763">
        <w:rPr>
          <w:rFonts w:cstheme="minorHAnsi"/>
          <w:sz w:val="24"/>
          <w:szCs w:val="24"/>
        </w:rPr>
        <w:t>Afrique</w:t>
      </w:r>
      <w:r w:rsidRPr="00B64763">
        <w:rPr>
          <w:rFonts w:cstheme="minorHAnsi"/>
          <w:sz w:val="24"/>
          <w:szCs w:val="24"/>
        </w:rPr>
        <w:t xml:space="preserve"> à gauche</w:t>
      </w:r>
      <w:r w:rsidR="00E92B89" w:rsidRPr="00B64763">
        <w:rPr>
          <w:rFonts w:cstheme="minorHAnsi"/>
          <w:sz w:val="24"/>
          <w:szCs w:val="24"/>
        </w:rPr>
        <w:t>.</w:t>
      </w:r>
      <w:r w:rsidR="006714F1" w:rsidRPr="00B64763">
        <w:rPr>
          <w:rFonts w:eastAsia="Times New Roman" w:cstheme="minorHAnsi"/>
          <w:kern w:val="0"/>
          <w:sz w:val="24"/>
          <w:szCs w:val="24"/>
          <w:lang w:eastAsia="fr-FR"/>
          <w14:ligatures w14:val="none"/>
        </w:rPr>
        <w:t xml:space="preserve"> </w:t>
      </w:r>
    </w:p>
    <w:p w14:paraId="75983529" w14:textId="5DF14C10" w:rsidR="006714F1" w:rsidRPr="00B64763" w:rsidRDefault="006714F1" w:rsidP="006714F1">
      <w:pPr>
        <w:jc w:val="both"/>
        <w:rPr>
          <w:rFonts w:eastAsia="Times New Roman" w:cstheme="minorHAnsi"/>
          <w:kern w:val="0"/>
          <w:sz w:val="24"/>
          <w:szCs w:val="24"/>
          <w:lang w:eastAsia="fr-FR"/>
          <w14:ligatures w14:val="none"/>
        </w:rPr>
      </w:pPr>
      <w:r w:rsidRPr="00B64763">
        <w:rPr>
          <w:rFonts w:eastAsia="Times New Roman" w:cstheme="minorHAnsi"/>
          <w:kern w:val="0"/>
          <w:sz w:val="24"/>
          <w:szCs w:val="24"/>
          <w:lang w:eastAsia="fr-FR"/>
          <w14:ligatures w14:val="none"/>
        </w:rPr>
        <w:t xml:space="preserve">Pour rester dans le sujet voici la proposition </w:t>
      </w:r>
      <w:r w:rsidR="00DE56F6" w:rsidRPr="00B64763">
        <w:rPr>
          <w:rFonts w:eastAsia="Times New Roman" w:cstheme="minorHAnsi"/>
          <w:kern w:val="0"/>
          <w:sz w:val="24"/>
          <w:szCs w:val="24"/>
          <w:lang w:eastAsia="fr-FR"/>
          <w14:ligatures w14:val="none"/>
        </w:rPr>
        <w:t>du</w:t>
      </w:r>
      <w:r w:rsidRPr="00B64763">
        <w:rPr>
          <w:rFonts w:eastAsia="Times New Roman" w:cstheme="minorHAnsi"/>
          <w:kern w:val="0"/>
          <w:sz w:val="24"/>
          <w:szCs w:val="24"/>
          <w:lang w:eastAsia="fr-FR"/>
          <w14:ligatures w14:val="none"/>
        </w:rPr>
        <w:t xml:space="preserve"> cartographe chinois </w:t>
      </w:r>
      <w:r w:rsidR="00DE56F6" w:rsidRPr="00B64763">
        <w:rPr>
          <w:rFonts w:eastAsia="Times New Roman" w:cstheme="minorHAnsi"/>
          <w:b/>
          <w:bCs/>
          <w:kern w:val="0"/>
          <w:sz w:val="24"/>
          <w:szCs w:val="24"/>
          <w:lang w:eastAsia="fr-FR"/>
          <w14:ligatures w14:val="none"/>
        </w:rPr>
        <w:t xml:space="preserve">Hao Xiaoguang </w:t>
      </w:r>
      <w:r w:rsidRPr="00B64763">
        <w:rPr>
          <w:rFonts w:eastAsia="Times New Roman" w:cstheme="minorHAnsi"/>
          <w:kern w:val="0"/>
          <w:sz w:val="24"/>
          <w:szCs w:val="24"/>
          <w:lang w:eastAsia="fr-FR"/>
          <w14:ligatures w14:val="none"/>
        </w:rPr>
        <w:t xml:space="preserve">qui </w:t>
      </w:r>
      <w:r w:rsidR="001E4FDA" w:rsidRPr="00B64763">
        <w:rPr>
          <w:rFonts w:eastAsia="Times New Roman" w:cstheme="minorHAnsi"/>
          <w:kern w:val="0"/>
          <w:sz w:val="24"/>
          <w:szCs w:val="24"/>
          <w:lang w:eastAsia="fr-FR"/>
          <w14:ligatures w14:val="none"/>
        </w:rPr>
        <w:t xml:space="preserve">donne à voir le continent antarctique réduit d’une longue </w:t>
      </w:r>
      <w:r w:rsidR="007B781A" w:rsidRPr="00B64763">
        <w:rPr>
          <w:rFonts w:eastAsia="Times New Roman" w:cstheme="minorHAnsi"/>
          <w:kern w:val="0"/>
          <w:sz w:val="24"/>
          <w:szCs w:val="24"/>
          <w:lang w:eastAsia="fr-FR"/>
          <w14:ligatures w14:val="none"/>
        </w:rPr>
        <w:t>band</w:t>
      </w:r>
      <w:r w:rsidR="00537753" w:rsidRPr="00B64763">
        <w:rPr>
          <w:rFonts w:eastAsia="Times New Roman" w:cstheme="minorHAnsi"/>
          <w:kern w:val="0"/>
          <w:sz w:val="24"/>
          <w:szCs w:val="24"/>
          <w:lang w:eastAsia="fr-FR"/>
          <w14:ligatures w14:val="none"/>
        </w:rPr>
        <w:t xml:space="preserve">e </w:t>
      </w:r>
      <w:r w:rsidR="001E4FDA" w:rsidRPr="00B64763">
        <w:rPr>
          <w:rFonts w:eastAsia="Times New Roman" w:cstheme="minorHAnsi"/>
          <w:kern w:val="0"/>
          <w:sz w:val="24"/>
          <w:szCs w:val="24"/>
          <w:lang w:eastAsia="fr-FR"/>
          <w14:ligatures w14:val="none"/>
        </w:rPr>
        <w:t>blanche en bas de la car</w:t>
      </w:r>
      <w:r w:rsidR="007B781A" w:rsidRPr="00B64763">
        <w:rPr>
          <w:rFonts w:eastAsia="Times New Roman" w:cstheme="minorHAnsi"/>
          <w:kern w:val="0"/>
          <w:sz w:val="24"/>
          <w:szCs w:val="24"/>
          <w:lang w:eastAsia="fr-FR"/>
          <w14:ligatures w14:val="none"/>
        </w:rPr>
        <w:t>te</w:t>
      </w:r>
      <w:r w:rsidR="00FA7547" w:rsidRPr="00B64763">
        <w:rPr>
          <w:rFonts w:eastAsia="Times New Roman" w:cstheme="minorHAnsi"/>
          <w:kern w:val="0"/>
          <w:sz w:val="24"/>
          <w:szCs w:val="24"/>
          <w:lang w:eastAsia="fr-FR"/>
          <w14:ligatures w14:val="none"/>
        </w:rPr>
        <w:t xml:space="preserve"> alors qu’il couvre 14 millions de km2</w:t>
      </w:r>
      <w:r w:rsidR="001E4FDA" w:rsidRPr="00B64763">
        <w:rPr>
          <w:rFonts w:eastAsia="Times New Roman" w:cstheme="minorHAnsi"/>
          <w:kern w:val="0"/>
          <w:sz w:val="24"/>
          <w:szCs w:val="24"/>
          <w:lang w:eastAsia="fr-FR"/>
          <w14:ligatures w14:val="none"/>
        </w:rPr>
        <w:t xml:space="preserve"> ce qui ne fâ</w:t>
      </w:r>
      <w:r w:rsidR="00FA7547" w:rsidRPr="00B64763">
        <w:rPr>
          <w:rFonts w:eastAsia="Times New Roman" w:cstheme="minorHAnsi"/>
          <w:kern w:val="0"/>
          <w:sz w:val="24"/>
          <w:szCs w:val="24"/>
          <w:lang w:eastAsia="fr-FR"/>
          <w14:ligatures w14:val="none"/>
        </w:rPr>
        <w:t>c</w:t>
      </w:r>
      <w:r w:rsidR="001E4FDA" w:rsidRPr="00B64763">
        <w:rPr>
          <w:rFonts w:eastAsia="Times New Roman" w:cstheme="minorHAnsi"/>
          <w:kern w:val="0"/>
          <w:sz w:val="24"/>
          <w:szCs w:val="24"/>
          <w:lang w:eastAsia="fr-FR"/>
          <w14:ligatures w14:val="none"/>
        </w:rPr>
        <w:t>he personne puisque l’antarctique n’</w:t>
      </w:r>
      <w:r w:rsidR="007B781A" w:rsidRPr="00B64763">
        <w:rPr>
          <w:rFonts w:eastAsia="Times New Roman" w:cstheme="minorHAnsi"/>
          <w:kern w:val="0"/>
          <w:sz w:val="24"/>
          <w:szCs w:val="24"/>
          <w:lang w:eastAsia="fr-FR"/>
          <w14:ligatures w14:val="none"/>
        </w:rPr>
        <w:t>appartient</w:t>
      </w:r>
      <w:r w:rsidR="001E4FDA" w:rsidRPr="00B64763">
        <w:rPr>
          <w:rFonts w:eastAsia="Times New Roman" w:cstheme="minorHAnsi"/>
          <w:kern w:val="0"/>
          <w:sz w:val="24"/>
          <w:szCs w:val="24"/>
          <w:lang w:eastAsia="fr-FR"/>
          <w14:ligatures w14:val="none"/>
        </w:rPr>
        <w:t xml:space="preserve"> à personne et </w:t>
      </w:r>
      <w:r w:rsidR="00FA7547" w:rsidRPr="00B64763">
        <w:rPr>
          <w:rFonts w:eastAsia="Times New Roman" w:cstheme="minorHAnsi"/>
          <w:kern w:val="0"/>
          <w:sz w:val="24"/>
          <w:szCs w:val="24"/>
          <w:lang w:eastAsia="fr-FR"/>
          <w14:ligatures w14:val="none"/>
        </w:rPr>
        <w:t>met</w:t>
      </w:r>
      <w:r w:rsidRPr="00B64763">
        <w:rPr>
          <w:rFonts w:eastAsia="Times New Roman" w:cstheme="minorHAnsi"/>
          <w:kern w:val="0"/>
          <w:sz w:val="24"/>
          <w:szCs w:val="24"/>
          <w:lang w:eastAsia="fr-FR"/>
          <w14:ligatures w14:val="none"/>
        </w:rPr>
        <w:t xml:space="preserve"> en lumière l’</w:t>
      </w:r>
      <w:r w:rsidR="00A90E25" w:rsidRPr="00B64763">
        <w:rPr>
          <w:rFonts w:eastAsia="Times New Roman" w:cstheme="minorHAnsi"/>
          <w:kern w:val="0"/>
          <w:sz w:val="24"/>
          <w:szCs w:val="24"/>
          <w:lang w:eastAsia="fr-FR"/>
          <w14:ligatures w14:val="none"/>
        </w:rPr>
        <w:t>énorme masse</w:t>
      </w:r>
      <w:r w:rsidRPr="00B64763">
        <w:rPr>
          <w:rFonts w:eastAsia="Times New Roman" w:cstheme="minorHAnsi"/>
          <w:kern w:val="0"/>
          <w:sz w:val="24"/>
          <w:szCs w:val="24"/>
          <w:lang w:eastAsia="fr-FR"/>
          <w14:ligatures w14:val="none"/>
        </w:rPr>
        <w:t xml:space="preserve">  de l’Afrique et de l’Eurasie</w:t>
      </w:r>
      <w:r w:rsidR="001E4FDA" w:rsidRPr="00B64763">
        <w:rPr>
          <w:rFonts w:eastAsia="Times New Roman" w:cstheme="minorHAnsi"/>
          <w:kern w:val="0"/>
          <w:sz w:val="24"/>
          <w:szCs w:val="24"/>
          <w:lang w:eastAsia="fr-FR"/>
          <w14:ligatures w14:val="none"/>
        </w:rPr>
        <w:t xml:space="preserve"> qui forment en</w:t>
      </w:r>
      <w:r w:rsidR="007B781A" w:rsidRPr="00B64763">
        <w:rPr>
          <w:rFonts w:eastAsia="Times New Roman" w:cstheme="minorHAnsi"/>
          <w:kern w:val="0"/>
          <w:sz w:val="24"/>
          <w:szCs w:val="24"/>
          <w:lang w:eastAsia="fr-FR"/>
          <w14:ligatures w14:val="none"/>
        </w:rPr>
        <w:t xml:space="preserve"> </w:t>
      </w:r>
      <w:r w:rsidR="001E4FDA" w:rsidRPr="00B64763">
        <w:rPr>
          <w:rFonts w:eastAsia="Times New Roman" w:cstheme="minorHAnsi"/>
          <w:kern w:val="0"/>
          <w:sz w:val="24"/>
          <w:szCs w:val="24"/>
          <w:lang w:eastAsia="fr-FR"/>
          <w14:ligatures w14:val="none"/>
        </w:rPr>
        <w:t xml:space="preserve">fait un seul </w:t>
      </w:r>
      <w:r w:rsidR="007B781A" w:rsidRPr="00B64763">
        <w:rPr>
          <w:rFonts w:eastAsia="Times New Roman" w:cstheme="minorHAnsi"/>
          <w:kern w:val="0"/>
          <w:sz w:val="24"/>
          <w:szCs w:val="24"/>
          <w:lang w:eastAsia="fr-FR"/>
          <w14:ligatures w14:val="none"/>
        </w:rPr>
        <w:t>bloc</w:t>
      </w:r>
      <w:r w:rsidR="001E4FDA" w:rsidRPr="00B64763">
        <w:rPr>
          <w:rFonts w:eastAsia="Times New Roman" w:cstheme="minorHAnsi"/>
          <w:kern w:val="0"/>
          <w:sz w:val="24"/>
          <w:szCs w:val="24"/>
          <w:lang w:eastAsia="fr-FR"/>
          <w14:ligatures w14:val="none"/>
        </w:rPr>
        <w:t xml:space="preserve"> de </w:t>
      </w:r>
      <w:r w:rsidR="007B781A" w:rsidRPr="00B64763">
        <w:rPr>
          <w:rFonts w:eastAsia="Times New Roman" w:cstheme="minorHAnsi"/>
          <w:kern w:val="0"/>
          <w:sz w:val="24"/>
          <w:szCs w:val="24"/>
          <w:lang w:eastAsia="fr-FR"/>
          <w14:ligatures w14:val="none"/>
        </w:rPr>
        <w:t>terres</w:t>
      </w:r>
      <w:r w:rsidR="001E4FDA" w:rsidRPr="00B64763">
        <w:rPr>
          <w:rFonts w:eastAsia="Times New Roman" w:cstheme="minorHAnsi"/>
          <w:kern w:val="0"/>
          <w:sz w:val="24"/>
          <w:szCs w:val="24"/>
          <w:lang w:eastAsia="fr-FR"/>
          <w14:ligatures w14:val="none"/>
        </w:rPr>
        <w:t xml:space="preserve"> émergées,</w:t>
      </w:r>
      <w:r w:rsidR="00537753" w:rsidRPr="00B64763">
        <w:rPr>
          <w:rFonts w:eastAsia="Times New Roman" w:cstheme="minorHAnsi"/>
          <w:kern w:val="0"/>
          <w:sz w:val="24"/>
          <w:szCs w:val="24"/>
          <w:lang w:eastAsia="fr-FR"/>
          <w14:ligatures w14:val="none"/>
        </w:rPr>
        <w:t xml:space="preserve"> </w:t>
      </w:r>
      <w:r w:rsidR="001E4FDA" w:rsidRPr="00B64763">
        <w:rPr>
          <w:rFonts w:eastAsia="Times New Roman" w:cstheme="minorHAnsi"/>
          <w:kern w:val="0"/>
          <w:sz w:val="24"/>
          <w:szCs w:val="24"/>
          <w:lang w:eastAsia="fr-FR"/>
          <w14:ligatures w14:val="none"/>
        </w:rPr>
        <w:t>l’</w:t>
      </w:r>
      <w:r w:rsidR="007B781A" w:rsidRPr="00B64763">
        <w:rPr>
          <w:rFonts w:eastAsia="Times New Roman" w:cstheme="minorHAnsi"/>
          <w:kern w:val="0"/>
          <w:sz w:val="24"/>
          <w:szCs w:val="24"/>
          <w:lang w:eastAsia="fr-FR"/>
          <w14:ligatures w14:val="none"/>
        </w:rPr>
        <w:t>étroite</w:t>
      </w:r>
      <w:r w:rsidR="001E4FDA" w:rsidRPr="00B64763">
        <w:rPr>
          <w:rFonts w:eastAsia="Times New Roman" w:cstheme="minorHAnsi"/>
          <w:kern w:val="0"/>
          <w:sz w:val="24"/>
          <w:szCs w:val="24"/>
          <w:lang w:eastAsia="fr-FR"/>
          <w14:ligatures w14:val="none"/>
        </w:rPr>
        <w:t xml:space="preserve"> Mer Rouge n’ayant jamais cons</w:t>
      </w:r>
      <w:r w:rsidR="007B781A" w:rsidRPr="00B64763">
        <w:rPr>
          <w:rFonts w:eastAsia="Times New Roman" w:cstheme="minorHAnsi"/>
          <w:kern w:val="0"/>
          <w:sz w:val="24"/>
          <w:szCs w:val="24"/>
          <w:lang w:eastAsia="fr-FR"/>
          <w14:ligatures w14:val="none"/>
        </w:rPr>
        <w:t>t</w:t>
      </w:r>
      <w:r w:rsidR="001E4FDA" w:rsidRPr="00B64763">
        <w:rPr>
          <w:rFonts w:eastAsia="Times New Roman" w:cstheme="minorHAnsi"/>
          <w:kern w:val="0"/>
          <w:sz w:val="24"/>
          <w:szCs w:val="24"/>
          <w:lang w:eastAsia="fr-FR"/>
          <w14:ligatures w14:val="none"/>
        </w:rPr>
        <w:t xml:space="preserve">itué une </w:t>
      </w:r>
      <w:r w:rsidR="007B781A" w:rsidRPr="00B64763">
        <w:rPr>
          <w:rFonts w:eastAsia="Times New Roman" w:cstheme="minorHAnsi"/>
          <w:kern w:val="0"/>
          <w:sz w:val="24"/>
          <w:szCs w:val="24"/>
          <w:lang w:eastAsia="fr-FR"/>
          <w14:ligatures w14:val="none"/>
        </w:rPr>
        <w:t>coupure</w:t>
      </w:r>
      <w:r w:rsidR="001E4FDA" w:rsidRPr="00B64763">
        <w:rPr>
          <w:rFonts w:eastAsia="Times New Roman" w:cstheme="minorHAnsi"/>
          <w:kern w:val="0"/>
          <w:sz w:val="24"/>
          <w:szCs w:val="24"/>
          <w:lang w:eastAsia="fr-FR"/>
          <w14:ligatures w14:val="none"/>
        </w:rPr>
        <w:t xml:space="preserve"> </w:t>
      </w:r>
      <w:r w:rsidR="007B781A" w:rsidRPr="00B64763">
        <w:rPr>
          <w:rFonts w:eastAsia="Times New Roman" w:cstheme="minorHAnsi"/>
          <w:kern w:val="0"/>
          <w:sz w:val="24"/>
          <w:szCs w:val="24"/>
          <w:lang w:eastAsia="fr-FR"/>
          <w14:ligatures w14:val="none"/>
        </w:rPr>
        <w:t>e</w:t>
      </w:r>
      <w:r w:rsidRPr="00B64763">
        <w:rPr>
          <w:rFonts w:eastAsia="Times New Roman" w:cstheme="minorHAnsi"/>
          <w:kern w:val="0"/>
          <w:sz w:val="24"/>
          <w:szCs w:val="24"/>
          <w:lang w:eastAsia="fr-FR"/>
          <w14:ligatures w14:val="none"/>
        </w:rPr>
        <w:t xml:space="preserve">t </w:t>
      </w:r>
      <w:r w:rsidR="00FA7547" w:rsidRPr="00B64763">
        <w:rPr>
          <w:rFonts w:eastAsia="Times New Roman" w:cstheme="minorHAnsi"/>
          <w:kern w:val="0"/>
          <w:sz w:val="24"/>
          <w:szCs w:val="24"/>
          <w:lang w:eastAsia="fr-FR"/>
          <w14:ligatures w14:val="none"/>
        </w:rPr>
        <w:t>installe</w:t>
      </w:r>
      <w:r w:rsidRPr="00B64763">
        <w:rPr>
          <w:rFonts w:eastAsia="Times New Roman" w:cstheme="minorHAnsi"/>
          <w:kern w:val="0"/>
          <w:sz w:val="24"/>
          <w:szCs w:val="24"/>
          <w:lang w:eastAsia="fr-FR"/>
          <w14:ligatures w14:val="none"/>
        </w:rPr>
        <w:t xml:space="preserve"> à la périphérie et </w:t>
      </w:r>
      <w:r w:rsidR="00A90E25" w:rsidRPr="00B64763">
        <w:rPr>
          <w:rFonts w:eastAsia="Times New Roman" w:cstheme="minorHAnsi"/>
          <w:kern w:val="0"/>
          <w:sz w:val="24"/>
          <w:szCs w:val="24"/>
          <w:lang w:eastAsia="fr-FR"/>
          <w14:ligatures w14:val="none"/>
        </w:rPr>
        <w:t>séparément</w:t>
      </w:r>
      <w:r w:rsidRPr="00B64763">
        <w:rPr>
          <w:rFonts w:eastAsia="Times New Roman" w:cstheme="minorHAnsi"/>
          <w:kern w:val="0"/>
          <w:sz w:val="24"/>
          <w:szCs w:val="24"/>
          <w:lang w:eastAsia="fr-FR"/>
          <w14:ligatures w14:val="none"/>
        </w:rPr>
        <w:t xml:space="preserve"> l’Amérique du Nord et l’Amérique du </w:t>
      </w:r>
      <w:r w:rsidR="00E80381" w:rsidRPr="00B64763">
        <w:rPr>
          <w:rFonts w:eastAsia="Times New Roman" w:cstheme="minorHAnsi"/>
          <w:kern w:val="0"/>
          <w:sz w:val="24"/>
          <w:szCs w:val="24"/>
          <w:lang w:eastAsia="fr-FR"/>
          <w14:ligatures w14:val="none"/>
        </w:rPr>
        <w:t>S</w:t>
      </w:r>
      <w:r w:rsidRPr="00B64763">
        <w:rPr>
          <w:rFonts w:eastAsia="Times New Roman" w:cstheme="minorHAnsi"/>
          <w:kern w:val="0"/>
          <w:sz w:val="24"/>
          <w:szCs w:val="24"/>
          <w:lang w:eastAsia="fr-FR"/>
          <w14:ligatures w14:val="none"/>
        </w:rPr>
        <w:t>ud</w:t>
      </w:r>
      <w:r w:rsidR="00A90E25" w:rsidRPr="00B64763">
        <w:rPr>
          <w:rFonts w:eastAsia="Times New Roman" w:cstheme="minorHAnsi"/>
          <w:kern w:val="0"/>
          <w:sz w:val="24"/>
          <w:szCs w:val="24"/>
          <w:lang w:eastAsia="fr-FR"/>
          <w14:ligatures w14:val="none"/>
        </w:rPr>
        <w:t>.</w:t>
      </w:r>
    </w:p>
    <w:p w14:paraId="70F82DCD" w14:textId="77777777" w:rsidR="006714F1" w:rsidRPr="00B64763" w:rsidRDefault="006714F1" w:rsidP="006714F1">
      <w:pPr>
        <w:jc w:val="both"/>
        <w:rPr>
          <w:rFonts w:ascii="Times New Roman" w:eastAsia="Times New Roman" w:hAnsi="Times New Roman" w:cs="Times New Roman"/>
          <w:kern w:val="0"/>
          <w:sz w:val="24"/>
          <w:szCs w:val="24"/>
          <w:lang w:eastAsia="fr-FR"/>
          <w14:ligatures w14:val="none"/>
        </w:rPr>
      </w:pPr>
    </w:p>
    <w:p w14:paraId="0A7DE083" w14:textId="6E5C9620" w:rsidR="006714F1" w:rsidRPr="00B64763" w:rsidRDefault="006714F1" w:rsidP="006714F1">
      <w:pPr>
        <w:jc w:val="center"/>
        <w:rPr>
          <w:sz w:val="24"/>
          <w:szCs w:val="24"/>
        </w:rPr>
      </w:pPr>
      <w:r w:rsidRPr="00B64763">
        <w:rPr>
          <w:noProof/>
          <w:sz w:val="24"/>
          <w:szCs w:val="24"/>
        </w:rPr>
        <w:drawing>
          <wp:inline distT="0" distB="0" distL="0" distR="0" wp14:anchorId="197A78ED" wp14:editId="1E1FA546">
            <wp:extent cx="1440000" cy="2185200"/>
            <wp:effectExtent l="0" t="0" r="8255" b="5715"/>
            <wp:docPr id="15280040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40000" cy="2185200"/>
                    </a:xfrm>
                    <a:prstGeom prst="rect">
                      <a:avLst/>
                    </a:prstGeom>
                    <a:noFill/>
                    <a:ln>
                      <a:noFill/>
                    </a:ln>
                  </pic:spPr>
                </pic:pic>
              </a:graphicData>
            </a:graphic>
          </wp:inline>
        </w:drawing>
      </w:r>
    </w:p>
    <w:p w14:paraId="69F60923" w14:textId="1A1AAED9" w:rsidR="00F736AE" w:rsidRPr="00B64763" w:rsidRDefault="00F736AE" w:rsidP="00F736AE">
      <w:pPr>
        <w:jc w:val="both"/>
        <w:rPr>
          <w:sz w:val="24"/>
          <w:szCs w:val="24"/>
        </w:rPr>
      </w:pPr>
    </w:p>
    <w:p w14:paraId="046798C0" w14:textId="275E48BB" w:rsidR="00E80381" w:rsidRPr="00B64763" w:rsidRDefault="00E80381" w:rsidP="00E80381">
      <w:pPr>
        <w:jc w:val="both"/>
        <w:rPr>
          <w:rFonts w:eastAsia="Times New Roman" w:cstheme="minorHAnsi"/>
          <w:kern w:val="0"/>
          <w:sz w:val="24"/>
          <w:szCs w:val="24"/>
          <w:lang w:eastAsia="fr-FR"/>
          <w14:ligatures w14:val="none"/>
        </w:rPr>
      </w:pPr>
      <w:r w:rsidRPr="00B64763">
        <w:rPr>
          <w:rFonts w:eastAsia="Times New Roman" w:cstheme="minorHAnsi"/>
          <w:kern w:val="0"/>
          <w:sz w:val="24"/>
          <w:szCs w:val="24"/>
          <w:lang w:eastAsia="fr-FR"/>
          <w14:ligatures w14:val="none"/>
        </w:rPr>
        <w:t xml:space="preserve">Mais ce problème </w:t>
      </w:r>
      <w:r w:rsidR="00155106" w:rsidRPr="00B64763">
        <w:rPr>
          <w:rFonts w:eastAsia="Times New Roman" w:cstheme="minorHAnsi"/>
          <w:kern w:val="0"/>
          <w:sz w:val="24"/>
          <w:szCs w:val="24"/>
          <w:lang w:eastAsia="fr-FR"/>
          <w14:ligatures w14:val="none"/>
        </w:rPr>
        <w:t xml:space="preserve">technique </w:t>
      </w:r>
      <w:r w:rsidRPr="00B64763">
        <w:rPr>
          <w:rFonts w:eastAsia="Times New Roman" w:cstheme="minorHAnsi"/>
          <w:kern w:val="0"/>
          <w:sz w:val="24"/>
          <w:szCs w:val="24"/>
          <w:lang w:eastAsia="fr-FR"/>
          <w14:ligatures w14:val="none"/>
        </w:rPr>
        <w:t>de mise à plat du globe terrestre ne peut faire oublier que la grande majorité des humains vivants savent aujourd’hui que nous sommes tous des habitants  de cette planète et que nous devons surtout nous efforcer de la respecter pour les ressources dont elle est riche et de respecter l’extraordinaire biodiversité qu’elle abrite</w:t>
      </w:r>
      <w:r w:rsidR="007B781A" w:rsidRPr="00B64763">
        <w:rPr>
          <w:rFonts w:eastAsia="Times New Roman" w:cstheme="minorHAnsi"/>
          <w:kern w:val="0"/>
          <w:sz w:val="24"/>
          <w:szCs w:val="24"/>
          <w:lang w:eastAsia="fr-FR"/>
          <w14:ligatures w14:val="none"/>
        </w:rPr>
        <w:t xml:space="preserve"> y compris celle de l’espèce humaine</w:t>
      </w:r>
      <w:r w:rsidR="00537753" w:rsidRPr="00B64763">
        <w:rPr>
          <w:rFonts w:eastAsia="Times New Roman" w:cstheme="minorHAnsi"/>
          <w:kern w:val="0"/>
          <w:sz w:val="24"/>
          <w:szCs w:val="24"/>
          <w:lang w:eastAsia="fr-FR"/>
          <w14:ligatures w14:val="none"/>
        </w:rPr>
        <w:t>.</w:t>
      </w:r>
    </w:p>
    <w:p w14:paraId="231FB195" w14:textId="77777777" w:rsidR="00CA5B26" w:rsidRPr="00B64763" w:rsidRDefault="00CA5B26" w:rsidP="00F736AE">
      <w:pPr>
        <w:jc w:val="both"/>
        <w:rPr>
          <w:sz w:val="24"/>
          <w:szCs w:val="24"/>
        </w:rPr>
      </w:pPr>
    </w:p>
    <w:sectPr w:rsidR="00CA5B26" w:rsidRPr="00B647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B26"/>
    <w:rsid w:val="00040194"/>
    <w:rsid w:val="00155106"/>
    <w:rsid w:val="0018649F"/>
    <w:rsid w:val="001E4FDA"/>
    <w:rsid w:val="001E5D8B"/>
    <w:rsid w:val="0032123F"/>
    <w:rsid w:val="00480A80"/>
    <w:rsid w:val="004C6365"/>
    <w:rsid w:val="00537753"/>
    <w:rsid w:val="005E6849"/>
    <w:rsid w:val="005F0CCE"/>
    <w:rsid w:val="006714F1"/>
    <w:rsid w:val="007B781A"/>
    <w:rsid w:val="007F7BA6"/>
    <w:rsid w:val="00862B20"/>
    <w:rsid w:val="0089747B"/>
    <w:rsid w:val="00A90E25"/>
    <w:rsid w:val="00B64763"/>
    <w:rsid w:val="00C544E0"/>
    <w:rsid w:val="00C9496F"/>
    <w:rsid w:val="00CA5B26"/>
    <w:rsid w:val="00D843C9"/>
    <w:rsid w:val="00D9523B"/>
    <w:rsid w:val="00DE56F6"/>
    <w:rsid w:val="00DF2848"/>
    <w:rsid w:val="00E80381"/>
    <w:rsid w:val="00E92B89"/>
    <w:rsid w:val="00E93E5D"/>
    <w:rsid w:val="00F736AE"/>
    <w:rsid w:val="00FA754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85B56"/>
  <w15:chartTrackingRefBased/>
  <w15:docId w15:val="{66605930-9D59-4BE6-BCA7-A20EAC0EF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A5B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A5B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A5B26"/>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CA5B26"/>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A5B26"/>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A5B2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A5B2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A5B2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A5B2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A5B2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A5B2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A5B26"/>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A5B26"/>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A5B26"/>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A5B2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A5B2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A5B2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A5B26"/>
    <w:rPr>
      <w:rFonts w:eastAsiaTheme="majorEastAsia" w:cstheme="majorBidi"/>
      <w:color w:val="272727" w:themeColor="text1" w:themeTint="D8"/>
    </w:rPr>
  </w:style>
  <w:style w:type="paragraph" w:styleId="Titre">
    <w:name w:val="Title"/>
    <w:basedOn w:val="Normal"/>
    <w:next w:val="Normal"/>
    <w:link w:val="TitreCar"/>
    <w:uiPriority w:val="10"/>
    <w:qFormat/>
    <w:rsid w:val="00CA5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A5B2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A5B2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A5B2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A5B26"/>
    <w:pPr>
      <w:spacing w:before="160"/>
      <w:jc w:val="center"/>
    </w:pPr>
    <w:rPr>
      <w:i/>
      <w:iCs/>
      <w:color w:val="404040" w:themeColor="text1" w:themeTint="BF"/>
    </w:rPr>
  </w:style>
  <w:style w:type="character" w:customStyle="1" w:styleId="CitationCar">
    <w:name w:val="Citation Car"/>
    <w:basedOn w:val="Policepardfaut"/>
    <w:link w:val="Citation"/>
    <w:uiPriority w:val="29"/>
    <w:rsid w:val="00CA5B26"/>
    <w:rPr>
      <w:i/>
      <w:iCs/>
      <w:color w:val="404040" w:themeColor="text1" w:themeTint="BF"/>
    </w:rPr>
  </w:style>
  <w:style w:type="paragraph" w:styleId="Paragraphedeliste">
    <w:name w:val="List Paragraph"/>
    <w:basedOn w:val="Normal"/>
    <w:uiPriority w:val="34"/>
    <w:qFormat/>
    <w:rsid w:val="00CA5B26"/>
    <w:pPr>
      <w:ind w:left="720"/>
      <w:contextualSpacing/>
    </w:pPr>
  </w:style>
  <w:style w:type="character" w:styleId="Accentuationintense">
    <w:name w:val="Intense Emphasis"/>
    <w:basedOn w:val="Policepardfaut"/>
    <w:uiPriority w:val="21"/>
    <w:qFormat/>
    <w:rsid w:val="00CA5B26"/>
    <w:rPr>
      <w:i/>
      <w:iCs/>
      <w:color w:val="2F5496" w:themeColor="accent1" w:themeShade="BF"/>
    </w:rPr>
  </w:style>
  <w:style w:type="paragraph" w:styleId="Citationintense">
    <w:name w:val="Intense Quote"/>
    <w:basedOn w:val="Normal"/>
    <w:next w:val="Normal"/>
    <w:link w:val="CitationintenseCar"/>
    <w:uiPriority w:val="30"/>
    <w:qFormat/>
    <w:rsid w:val="00CA5B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A5B26"/>
    <w:rPr>
      <w:i/>
      <w:iCs/>
      <w:color w:val="2F5496" w:themeColor="accent1" w:themeShade="BF"/>
    </w:rPr>
  </w:style>
  <w:style w:type="character" w:styleId="Rfrenceintense">
    <w:name w:val="Intense Reference"/>
    <w:basedOn w:val="Policepardfaut"/>
    <w:uiPriority w:val="32"/>
    <w:qFormat/>
    <w:rsid w:val="00CA5B26"/>
    <w:rPr>
      <w:b/>
      <w:bCs/>
      <w:smallCaps/>
      <w:color w:val="2F5496" w:themeColor="accent1" w:themeShade="BF"/>
      <w:spacing w:val="5"/>
    </w:rPr>
  </w:style>
  <w:style w:type="paragraph" w:styleId="NormalWeb">
    <w:name w:val="Normal (Web)"/>
    <w:basedOn w:val="Normal"/>
    <w:uiPriority w:val="99"/>
    <w:semiHidden/>
    <w:unhideWhenUsed/>
    <w:rsid w:val="006714F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528</Words>
  <Characters>2910</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genet bernard</dc:creator>
  <cp:keywords/>
  <dc:description/>
  <cp:lastModifiedBy>genet bernard</cp:lastModifiedBy>
  <cp:revision>5</cp:revision>
  <cp:lastPrinted>2026-09-10T09:40:00Z</cp:lastPrinted>
  <dcterms:created xsi:type="dcterms:W3CDTF">2026-09-10T09:29:00Z</dcterms:created>
  <dcterms:modified xsi:type="dcterms:W3CDTF">2026-09-10T09:42:00Z</dcterms:modified>
</cp:coreProperties>
</file>