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A3BC" w14:textId="77777777" w:rsidR="00553CC9" w:rsidRPr="00F77EFA" w:rsidRDefault="00553CC9" w:rsidP="004D7A63">
      <w:pPr>
        <w:spacing w:line="360" w:lineRule="auto"/>
        <w:jc w:val="both"/>
        <w:outlineLvl w:val="1"/>
        <w:rPr>
          <w:rFonts w:eastAsia="Times New Roman" w:cstheme="minorHAnsi"/>
          <w:b/>
          <w:bCs/>
          <w:sz w:val="36"/>
          <w:szCs w:val="36"/>
          <w:lang w:val="en-ID"/>
        </w:rPr>
      </w:pPr>
      <w:r w:rsidRPr="00F77EFA">
        <w:rPr>
          <w:rFonts w:eastAsia="Times New Roman" w:cstheme="minorHAnsi"/>
          <w:b/>
          <w:bCs/>
          <w:sz w:val="36"/>
          <w:szCs w:val="36"/>
          <w:lang w:val="en-ID"/>
        </w:rPr>
        <w:t>Madagascar : une décolonisation inachevée</w:t>
      </w:r>
    </w:p>
    <w:p w14:paraId="7169380A" w14:textId="77777777" w:rsidR="00553CC9" w:rsidRDefault="00553CC9" w:rsidP="004D7A63">
      <w:pPr>
        <w:spacing w:line="360" w:lineRule="auto"/>
        <w:jc w:val="both"/>
        <w:rPr>
          <w:rFonts w:eastAsia="Times New Roman" w:cstheme="minorHAnsi"/>
          <w:b/>
          <w:bCs/>
          <w:lang w:val="en-ID"/>
        </w:rPr>
      </w:pPr>
      <w:r w:rsidRPr="00F77EFA">
        <w:rPr>
          <w:rFonts w:eastAsia="Times New Roman" w:cstheme="minorHAnsi"/>
          <w:b/>
          <w:bCs/>
          <w:lang w:val="en-ID"/>
        </w:rPr>
        <w:t>Soixante-cinq ans après son indépendance, Madagascar reste prisonnière des structures héritées du colonialisme français. Si la décolonisation a bien été amorcée, elle n’a jamais été pleinement accomplie. Derrière l’image d’une souveraineté retrouvée, persiste une dépendance profonde —</w:t>
      </w:r>
      <w:r w:rsidR="004D7A63">
        <w:rPr>
          <w:rFonts w:eastAsia="Times New Roman" w:cstheme="minorHAnsi"/>
          <w:b/>
          <w:bCs/>
          <w:lang w:val="en-ID"/>
        </w:rPr>
        <w:t xml:space="preserve"> </w:t>
      </w:r>
      <w:r w:rsidRPr="00F77EFA">
        <w:rPr>
          <w:rFonts w:eastAsia="Times New Roman" w:cstheme="minorHAnsi"/>
          <w:b/>
          <w:bCs/>
          <w:lang w:val="en-ID"/>
        </w:rPr>
        <w:t>politique, économique et intellectuelle.</w:t>
      </w:r>
    </w:p>
    <w:p w14:paraId="6C97C22E" w14:textId="77777777" w:rsidR="004D7A63" w:rsidRPr="004D7A63" w:rsidRDefault="004D7A63" w:rsidP="004D7A63">
      <w:pPr>
        <w:spacing w:line="360" w:lineRule="auto"/>
        <w:jc w:val="both"/>
        <w:rPr>
          <w:rStyle w:val="lev"/>
          <w:rFonts w:eastAsia="Times New Roman" w:cstheme="minorHAnsi"/>
          <w:b w:val="0"/>
          <w:bCs w:val="0"/>
          <w:lang w:val="en-ID"/>
        </w:rPr>
      </w:pPr>
    </w:p>
    <w:p w14:paraId="150143F1" w14:textId="77777777" w:rsidR="004D7A63" w:rsidRDefault="004D7A63" w:rsidP="004D7A63">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ab/>
      </w:r>
      <w:r w:rsidR="00553CC9" w:rsidRPr="00F77EFA">
        <w:rPr>
          <w:rFonts w:asciiTheme="minorHAnsi" w:hAnsiTheme="minorHAnsi" w:cstheme="minorHAnsi"/>
        </w:rPr>
        <w:t xml:space="preserve">L’histoire coloniale de Madagascar commence officiellement le </w:t>
      </w:r>
      <w:r w:rsidR="00553CC9" w:rsidRPr="00F77EFA">
        <w:rPr>
          <w:rStyle w:val="lev"/>
          <w:rFonts w:asciiTheme="minorHAnsi" w:hAnsiTheme="minorHAnsi" w:cstheme="minorHAnsi"/>
        </w:rPr>
        <w:t>6 août 1896</w:t>
      </w:r>
      <w:r w:rsidR="00553CC9" w:rsidRPr="00F77EFA">
        <w:rPr>
          <w:rFonts w:asciiTheme="minorHAnsi" w:hAnsiTheme="minorHAnsi" w:cstheme="minorHAnsi"/>
        </w:rPr>
        <w:t>, lorsque la France met fin à la monarchie malgache et installe son administration.</w:t>
      </w:r>
      <w:r>
        <w:rPr>
          <w:rFonts w:asciiTheme="minorHAnsi" w:hAnsiTheme="minorHAnsi" w:cstheme="minorHAnsi"/>
        </w:rPr>
        <w:t xml:space="preserve"> </w:t>
      </w:r>
      <w:r w:rsidR="00553CC9" w:rsidRPr="00F77EFA">
        <w:rPr>
          <w:rFonts w:asciiTheme="minorHAnsi" w:hAnsiTheme="minorHAnsi" w:cstheme="minorHAnsi"/>
        </w:rPr>
        <w:t>Cette île, riche en ressources naturelles et stratégiquement située, a depuis toujours attiré les convoitises.</w:t>
      </w:r>
      <w:r>
        <w:rPr>
          <w:rFonts w:asciiTheme="minorHAnsi" w:hAnsiTheme="minorHAnsi" w:cstheme="minorHAnsi"/>
        </w:rPr>
        <w:t xml:space="preserve"> </w:t>
      </w:r>
    </w:p>
    <w:p w14:paraId="6C98374F" w14:textId="77777777" w:rsidR="00553CC9" w:rsidRDefault="004D7A63" w:rsidP="004D7A63">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ab/>
      </w:r>
      <w:r w:rsidR="00553CC9" w:rsidRPr="004D7A63">
        <w:rPr>
          <w:rFonts w:asciiTheme="minorHAnsi" w:hAnsiTheme="minorHAnsi" w:cstheme="minorHAnsi"/>
        </w:rPr>
        <w:t xml:space="preserve">À la fin des années 1950, alors que soufflent les vents des mouvements </w:t>
      </w:r>
      <w:r w:rsidR="00553CC9" w:rsidRPr="004D7A63">
        <w:rPr>
          <w:rStyle w:val="lev"/>
          <w:rFonts w:asciiTheme="minorHAnsi" w:hAnsiTheme="minorHAnsi" w:cstheme="minorHAnsi"/>
        </w:rPr>
        <w:t>anti-impérialistes et anticoloniaux</w:t>
      </w:r>
      <w:r w:rsidR="00553CC9" w:rsidRPr="004D7A63">
        <w:rPr>
          <w:rFonts w:asciiTheme="minorHAnsi" w:hAnsiTheme="minorHAnsi" w:cstheme="minorHAnsi"/>
        </w:rPr>
        <w:t xml:space="preserve">, le général </w:t>
      </w:r>
      <w:r w:rsidR="00553CC9" w:rsidRPr="004D7A63">
        <w:rPr>
          <w:rStyle w:val="lev"/>
          <w:rFonts w:asciiTheme="minorHAnsi" w:hAnsiTheme="minorHAnsi" w:cstheme="minorHAnsi"/>
        </w:rPr>
        <w:t>Charles de Gaulle</w:t>
      </w:r>
      <w:r w:rsidR="00553CC9" w:rsidRPr="004D7A63">
        <w:rPr>
          <w:rFonts w:asciiTheme="minorHAnsi" w:hAnsiTheme="minorHAnsi" w:cstheme="minorHAnsi"/>
        </w:rPr>
        <w:t xml:space="preserve"> comprend que la France ne peut contenir à la fois la guerre d’Indochine et la montée des revendications dans ses colonies africaines.</w:t>
      </w:r>
      <w:r>
        <w:rPr>
          <w:rFonts w:asciiTheme="minorHAnsi" w:hAnsiTheme="minorHAnsi" w:cstheme="minorHAnsi"/>
        </w:rPr>
        <w:t xml:space="preserve"> </w:t>
      </w:r>
      <w:r w:rsidR="00553CC9" w:rsidRPr="004D7A63">
        <w:rPr>
          <w:rFonts w:asciiTheme="minorHAnsi" w:hAnsiTheme="minorHAnsi" w:cstheme="minorHAnsi"/>
        </w:rPr>
        <w:t xml:space="preserve">Il choisit alors de promouvoir une </w:t>
      </w:r>
      <w:r w:rsidR="00553CC9" w:rsidRPr="004D7A63">
        <w:rPr>
          <w:rStyle w:val="lev"/>
          <w:rFonts w:asciiTheme="minorHAnsi" w:hAnsiTheme="minorHAnsi" w:cstheme="minorHAnsi"/>
        </w:rPr>
        <w:t>indépendance négociée</w:t>
      </w:r>
      <w:r w:rsidR="00553CC9" w:rsidRPr="004D7A63">
        <w:rPr>
          <w:rFonts w:asciiTheme="minorHAnsi" w:hAnsiTheme="minorHAnsi" w:cstheme="minorHAnsi"/>
        </w:rPr>
        <w:t xml:space="preserve">, sous la forme d’une continuité institutionnelle : la </w:t>
      </w:r>
      <w:r w:rsidR="00553CC9" w:rsidRPr="004D7A63">
        <w:rPr>
          <w:rStyle w:val="lev"/>
          <w:rFonts w:asciiTheme="minorHAnsi" w:hAnsiTheme="minorHAnsi" w:cstheme="minorHAnsi"/>
        </w:rPr>
        <w:t>Communauté française</w:t>
      </w:r>
      <w:r w:rsidR="00553CC9" w:rsidRPr="004D7A63">
        <w:rPr>
          <w:rFonts w:asciiTheme="minorHAnsi" w:hAnsiTheme="minorHAnsi" w:cstheme="minorHAnsi"/>
        </w:rPr>
        <w:t>.</w:t>
      </w:r>
      <w:r>
        <w:rPr>
          <w:rFonts w:asciiTheme="minorHAnsi" w:hAnsiTheme="minorHAnsi" w:cstheme="minorHAnsi"/>
        </w:rPr>
        <w:t xml:space="preserve"> </w:t>
      </w:r>
      <w:r w:rsidR="00553CC9" w:rsidRPr="004D7A63">
        <w:rPr>
          <w:rFonts w:asciiTheme="minorHAnsi" w:hAnsiTheme="minorHAnsi" w:cstheme="minorHAnsi"/>
        </w:rPr>
        <w:t xml:space="preserve">Le référendum du </w:t>
      </w:r>
      <w:r w:rsidR="00553CC9" w:rsidRPr="004D7A63">
        <w:rPr>
          <w:rStyle w:val="lev"/>
          <w:rFonts w:asciiTheme="minorHAnsi" w:hAnsiTheme="minorHAnsi" w:cstheme="minorHAnsi"/>
        </w:rPr>
        <w:t>14 octobre 1958</w:t>
      </w:r>
      <w:r w:rsidR="00553CC9" w:rsidRPr="004D7A63">
        <w:rPr>
          <w:rFonts w:asciiTheme="minorHAnsi" w:hAnsiTheme="minorHAnsi" w:cstheme="minorHAnsi"/>
        </w:rPr>
        <w:t xml:space="preserve"> marque l’entrée de Madagascar dans cette Communauté, une autonomie sous tutelle où la France conserve la haute main sur l’économie, la défense et la diplomatie.</w:t>
      </w:r>
    </w:p>
    <w:p w14:paraId="268ECBD6" w14:textId="77777777" w:rsidR="004D7A63" w:rsidRPr="004D7A63" w:rsidRDefault="004D7A63" w:rsidP="004D7A63">
      <w:pPr>
        <w:pStyle w:val="NormalWeb"/>
        <w:spacing w:before="0" w:beforeAutospacing="0" w:after="0" w:afterAutospacing="0" w:line="360" w:lineRule="auto"/>
        <w:jc w:val="both"/>
        <w:rPr>
          <w:rFonts w:asciiTheme="minorHAnsi" w:hAnsiTheme="minorHAnsi" w:cstheme="minorHAnsi"/>
        </w:rPr>
      </w:pPr>
    </w:p>
    <w:p w14:paraId="4F2E8737" w14:textId="77777777" w:rsidR="00553CC9" w:rsidRPr="004D7A63" w:rsidRDefault="00553CC9" w:rsidP="004D7A63">
      <w:pPr>
        <w:pStyle w:val="Titre3"/>
        <w:spacing w:before="0" w:line="360" w:lineRule="auto"/>
        <w:jc w:val="both"/>
        <w:rPr>
          <w:rFonts w:asciiTheme="minorHAnsi" w:hAnsiTheme="minorHAnsi" w:cstheme="minorHAnsi"/>
          <w:color w:val="auto"/>
          <w:u w:val="single"/>
          <w:lang w:val="en-ID"/>
        </w:rPr>
      </w:pPr>
      <w:r w:rsidRPr="004D7A63">
        <w:rPr>
          <w:rStyle w:val="lev"/>
          <w:rFonts w:asciiTheme="minorHAnsi" w:hAnsiTheme="minorHAnsi" w:cstheme="minorHAnsi"/>
          <w:color w:val="auto"/>
          <w:u w:val="single"/>
        </w:rPr>
        <w:t>Les “gouverneurs noirs” et la continuité coloniale</w:t>
      </w:r>
    </w:p>
    <w:p w14:paraId="470624D8" w14:textId="77777777" w:rsidR="00553CC9" w:rsidRPr="00F77EFA" w:rsidRDefault="004D7A63" w:rsidP="004D7A63">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ab/>
      </w:r>
      <w:r w:rsidR="00553CC9" w:rsidRPr="00F77EFA">
        <w:rPr>
          <w:rFonts w:asciiTheme="minorHAnsi" w:hAnsiTheme="minorHAnsi" w:cstheme="minorHAnsi"/>
        </w:rPr>
        <w:t xml:space="preserve">Les colonisateurs avaient déjà préparé des </w:t>
      </w:r>
      <w:r w:rsidR="00553CC9" w:rsidRPr="00F77EFA">
        <w:rPr>
          <w:rStyle w:val="lev"/>
          <w:rFonts w:asciiTheme="minorHAnsi" w:hAnsiTheme="minorHAnsi" w:cstheme="minorHAnsi"/>
        </w:rPr>
        <w:t>élites locales</w:t>
      </w:r>
      <w:r w:rsidR="00553CC9" w:rsidRPr="00F77EFA">
        <w:rPr>
          <w:rFonts w:asciiTheme="minorHAnsi" w:hAnsiTheme="minorHAnsi" w:cstheme="minorHAnsi"/>
        </w:rPr>
        <w:t xml:space="preserve"> à prendre la relève. Ces collaborateurs, formés ou encadrés par l’administration française, prennent le pouvoir lors de l’accession à l’ indépendance.</w:t>
      </w:r>
      <w:r>
        <w:rPr>
          <w:rFonts w:asciiTheme="minorHAnsi" w:hAnsiTheme="minorHAnsi" w:cstheme="minorHAnsi"/>
        </w:rPr>
        <w:t xml:space="preserve"> </w:t>
      </w:r>
      <w:r w:rsidR="00553CC9" w:rsidRPr="00F77EFA">
        <w:rPr>
          <w:rFonts w:asciiTheme="minorHAnsi" w:hAnsiTheme="minorHAnsi" w:cstheme="minorHAnsi"/>
        </w:rPr>
        <w:t xml:space="preserve">Les observateurs et chercheurs de la Françafrique parleront alors de </w:t>
      </w:r>
      <w:r w:rsidR="00553CC9" w:rsidRPr="00F77EFA">
        <w:rPr>
          <w:rStyle w:val="lev"/>
          <w:rFonts w:asciiTheme="minorHAnsi" w:hAnsiTheme="minorHAnsi" w:cstheme="minorHAnsi"/>
        </w:rPr>
        <w:t>« gouverneurs noirs »</w:t>
      </w:r>
      <w:r w:rsidR="00553CC9" w:rsidRPr="00F77EFA">
        <w:rPr>
          <w:rFonts w:asciiTheme="minorHAnsi" w:hAnsiTheme="minorHAnsi" w:cstheme="minorHAnsi"/>
        </w:rPr>
        <w:t xml:space="preserve"> : les colons s’en vont, mais leurs relais demeurent.</w:t>
      </w:r>
    </w:p>
    <w:p w14:paraId="51C04078" w14:textId="37155A0C" w:rsidR="004D7A63" w:rsidRDefault="00553CC9" w:rsidP="004D7A63">
      <w:pPr>
        <w:pStyle w:val="NormalWeb"/>
        <w:spacing w:before="0" w:beforeAutospacing="0" w:after="0" w:afterAutospacing="0" w:line="360" w:lineRule="auto"/>
        <w:jc w:val="both"/>
        <w:rPr>
          <w:rFonts w:asciiTheme="minorHAnsi" w:hAnsiTheme="minorHAnsi" w:cstheme="minorHAnsi"/>
        </w:rPr>
      </w:pPr>
      <w:r w:rsidRPr="00F77EFA">
        <w:rPr>
          <w:rFonts w:asciiTheme="minorHAnsi" w:hAnsiTheme="minorHAnsi" w:cstheme="minorHAnsi"/>
        </w:rPr>
        <w:t xml:space="preserve">Philibert </w:t>
      </w:r>
      <w:r w:rsidRPr="00F77EFA">
        <w:rPr>
          <w:rStyle w:val="lev"/>
          <w:rFonts w:asciiTheme="minorHAnsi" w:hAnsiTheme="minorHAnsi" w:cstheme="minorHAnsi"/>
        </w:rPr>
        <w:t>Tsiranana</w:t>
      </w:r>
      <w:r w:rsidRPr="00F77EFA">
        <w:rPr>
          <w:rFonts w:asciiTheme="minorHAnsi" w:hAnsiTheme="minorHAnsi" w:cstheme="minorHAnsi"/>
        </w:rPr>
        <w:t xml:space="preserve"> en est l’exemple emblématique. </w:t>
      </w:r>
      <w:r w:rsidR="004D7A63">
        <w:rPr>
          <w:rFonts w:asciiTheme="minorHAnsi" w:hAnsiTheme="minorHAnsi" w:cstheme="minorHAnsi"/>
        </w:rPr>
        <w:t>Il a lui-même dit avec fi</w:t>
      </w:r>
      <w:r w:rsidR="00CE7435">
        <w:rPr>
          <w:rFonts w:asciiTheme="minorHAnsi" w:hAnsiTheme="minorHAnsi" w:cstheme="minorHAnsi"/>
        </w:rPr>
        <w:t>er</w:t>
      </w:r>
      <w:r w:rsidR="004D7A63">
        <w:rPr>
          <w:rFonts w:asciiTheme="minorHAnsi" w:hAnsiTheme="minorHAnsi" w:cstheme="minorHAnsi"/>
        </w:rPr>
        <w:t xml:space="preserve">té qu’il était formé par le Général De Gaulle. </w:t>
      </w:r>
      <w:r w:rsidRPr="00F77EFA">
        <w:rPr>
          <w:rFonts w:asciiTheme="minorHAnsi" w:hAnsiTheme="minorHAnsi" w:cstheme="minorHAnsi"/>
        </w:rPr>
        <w:t xml:space="preserve">Il fut l’un des fondateurs du </w:t>
      </w:r>
      <w:r w:rsidRPr="00F77EFA">
        <w:rPr>
          <w:rStyle w:val="lev"/>
          <w:rFonts w:asciiTheme="minorHAnsi" w:hAnsiTheme="minorHAnsi" w:cstheme="minorHAnsi"/>
        </w:rPr>
        <w:t>PADESM</w:t>
      </w:r>
      <w:r w:rsidRPr="00F77EFA">
        <w:rPr>
          <w:rFonts w:asciiTheme="minorHAnsi" w:hAnsiTheme="minorHAnsi" w:cstheme="minorHAnsi"/>
        </w:rPr>
        <w:t xml:space="preserve">, un parti politique soutenu par la France pour </w:t>
      </w:r>
      <w:r w:rsidRPr="00F77EFA">
        <w:rPr>
          <w:rStyle w:val="lev"/>
          <w:rFonts w:asciiTheme="minorHAnsi" w:hAnsiTheme="minorHAnsi" w:cstheme="minorHAnsi"/>
        </w:rPr>
        <w:t>rivaliser avec le MDRM</w:t>
      </w:r>
      <w:r w:rsidRPr="00F77EFA">
        <w:rPr>
          <w:rFonts w:asciiTheme="minorHAnsi" w:hAnsiTheme="minorHAnsi" w:cstheme="minorHAnsi"/>
        </w:rPr>
        <w:t xml:space="preserve">, mouvement nationaliste réprimé lors de l’insurrection de </w:t>
      </w:r>
      <w:r w:rsidRPr="00F77EFA">
        <w:rPr>
          <w:rStyle w:val="lev"/>
          <w:rFonts w:asciiTheme="minorHAnsi" w:hAnsiTheme="minorHAnsi" w:cstheme="minorHAnsi"/>
        </w:rPr>
        <w:t>1947</w:t>
      </w:r>
      <w:r w:rsidRPr="00F77EFA">
        <w:rPr>
          <w:rFonts w:asciiTheme="minorHAnsi" w:hAnsiTheme="minorHAnsi" w:cstheme="minorHAnsi"/>
        </w:rPr>
        <w:t>.</w:t>
      </w:r>
    </w:p>
    <w:p w14:paraId="577618CE" w14:textId="77777777" w:rsidR="00553CC9" w:rsidRPr="00F77EFA" w:rsidRDefault="004D7A63" w:rsidP="004D7A63">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ab/>
      </w:r>
      <w:r w:rsidR="00553CC9" w:rsidRPr="00F77EFA">
        <w:rPr>
          <w:rFonts w:asciiTheme="minorHAnsi" w:hAnsiTheme="minorHAnsi" w:cstheme="minorHAnsi"/>
        </w:rPr>
        <w:t>Derrière la façade de l’indépendance, la France maintient son influence à travers une série d’</w:t>
      </w:r>
      <w:r w:rsidR="00553CC9" w:rsidRPr="00F77EFA">
        <w:rPr>
          <w:rStyle w:val="lev"/>
          <w:rFonts w:asciiTheme="minorHAnsi" w:hAnsiTheme="minorHAnsi" w:cstheme="minorHAnsi"/>
        </w:rPr>
        <w:t>accords de coopération</w:t>
      </w:r>
      <w:r w:rsidR="00553CC9" w:rsidRPr="00F77EFA">
        <w:rPr>
          <w:rFonts w:asciiTheme="minorHAnsi" w:hAnsiTheme="minorHAnsi" w:cstheme="minorHAnsi"/>
        </w:rPr>
        <w:t xml:space="preserve"> dans des secteurs clés : </w:t>
      </w:r>
      <w:r w:rsidR="00553CC9" w:rsidRPr="00F77EFA">
        <w:rPr>
          <w:rStyle w:val="lev"/>
          <w:rFonts w:asciiTheme="minorHAnsi" w:hAnsiTheme="minorHAnsi" w:cstheme="minorHAnsi"/>
        </w:rPr>
        <w:t>défense, justice, ressources stratégiques, enseignement supérieur</w:t>
      </w:r>
      <w:r w:rsidR="00553CC9" w:rsidRPr="00F77EFA">
        <w:rPr>
          <w:rFonts w:asciiTheme="minorHAnsi" w:hAnsiTheme="minorHAnsi" w:cstheme="minorHAnsi"/>
        </w:rPr>
        <w:t xml:space="preserve"> et </w:t>
      </w:r>
      <w:r w:rsidR="00553CC9" w:rsidRPr="00F77EFA">
        <w:rPr>
          <w:rStyle w:val="lev"/>
          <w:rFonts w:asciiTheme="minorHAnsi" w:hAnsiTheme="minorHAnsi" w:cstheme="minorHAnsi"/>
        </w:rPr>
        <w:t>politique étrangère</w:t>
      </w:r>
      <w:r w:rsidR="00553CC9" w:rsidRPr="00F77EFA">
        <w:rPr>
          <w:rFonts w:asciiTheme="minorHAnsi" w:hAnsiTheme="minorHAnsi" w:cstheme="minorHAnsi"/>
        </w:rPr>
        <w:t>.</w:t>
      </w:r>
    </w:p>
    <w:p w14:paraId="68A26F2D" w14:textId="77777777" w:rsidR="00553CC9" w:rsidRPr="00F77EFA" w:rsidRDefault="00553CC9" w:rsidP="004D7A63">
      <w:pPr>
        <w:pStyle w:val="Titre3"/>
        <w:spacing w:before="0" w:line="360" w:lineRule="auto"/>
        <w:jc w:val="both"/>
        <w:rPr>
          <w:rFonts w:asciiTheme="minorHAnsi" w:hAnsiTheme="minorHAnsi" w:cstheme="minorHAnsi"/>
          <w:color w:val="auto"/>
          <w:u w:val="single"/>
          <w:lang w:val="en-ID"/>
        </w:rPr>
      </w:pPr>
      <w:r w:rsidRPr="00F77EFA">
        <w:rPr>
          <w:rStyle w:val="lev"/>
          <w:rFonts w:asciiTheme="minorHAnsi" w:hAnsiTheme="minorHAnsi" w:cstheme="minorHAnsi"/>
          <w:color w:val="auto"/>
          <w:u w:val="single"/>
        </w:rPr>
        <w:lastRenderedPageBreak/>
        <w:t>Indépendance sans rupture</w:t>
      </w:r>
    </w:p>
    <w:p w14:paraId="3A8FF11B" w14:textId="77777777" w:rsidR="00553CC9" w:rsidRPr="00F77EFA" w:rsidRDefault="004D7A63" w:rsidP="004D7A63">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ab/>
      </w:r>
      <w:r w:rsidR="00553CC9" w:rsidRPr="00F77EFA">
        <w:rPr>
          <w:rFonts w:asciiTheme="minorHAnsi" w:hAnsiTheme="minorHAnsi" w:cstheme="minorHAnsi"/>
        </w:rPr>
        <w:t xml:space="preserve">Le </w:t>
      </w:r>
      <w:r w:rsidR="00553CC9" w:rsidRPr="00F77EFA">
        <w:rPr>
          <w:rStyle w:val="lev"/>
          <w:rFonts w:asciiTheme="minorHAnsi" w:hAnsiTheme="minorHAnsi" w:cstheme="minorHAnsi"/>
        </w:rPr>
        <w:t>26 juin 1960</w:t>
      </w:r>
      <w:r w:rsidR="00553CC9" w:rsidRPr="00F77EFA">
        <w:rPr>
          <w:rFonts w:asciiTheme="minorHAnsi" w:hAnsiTheme="minorHAnsi" w:cstheme="minorHAnsi"/>
        </w:rPr>
        <w:t xml:space="preserve">, Madagascar proclame son indépendance. Mais, comme le soulignait </w:t>
      </w:r>
      <w:r w:rsidR="00553CC9" w:rsidRPr="00F77EFA">
        <w:rPr>
          <w:rStyle w:val="lev"/>
          <w:rFonts w:asciiTheme="minorHAnsi" w:hAnsiTheme="minorHAnsi" w:cstheme="minorHAnsi"/>
        </w:rPr>
        <w:t>Frantz Fanon</w:t>
      </w:r>
      <w:r w:rsidR="00553CC9" w:rsidRPr="00F77EFA">
        <w:rPr>
          <w:rFonts w:asciiTheme="minorHAnsi" w:hAnsiTheme="minorHAnsi" w:cstheme="minorHAnsi"/>
        </w:rPr>
        <w:t xml:space="preserve"> </w:t>
      </w:r>
      <w:r w:rsidR="00F07502">
        <w:rPr>
          <w:rFonts w:asciiTheme="minorHAnsi" w:hAnsiTheme="minorHAnsi" w:cstheme="minorHAnsi"/>
        </w:rPr>
        <w:t xml:space="preserve">(Psychiatre et philosophe politique) </w:t>
      </w:r>
      <w:r w:rsidR="00553CC9" w:rsidRPr="00F77EFA">
        <w:rPr>
          <w:rFonts w:asciiTheme="minorHAnsi" w:hAnsiTheme="minorHAnsi" w:cstheme="minorHAnsi"/>
        </w:rPr>
        <w:t xml:space="preserve">dans </w:t>
      </w:r>
      <w:r w:rsidR="00553CC9" w:rsidRPr="00F77EFA">
        <w:rPr>
          <w:rStyle w:val="Accentuation"/>
          <w:rFonts w:asciiTheme="minorHAnsi" w:hAnsiTheme="minorHAnsi" w:cstheme="minorHAnsi"/>
        </w:rPr>
        <w:t>Les Damnés de la Terre</w:t>
      </w:r>
      <w:r w:rsidR="00553CC9" w:rsidRPr="00F77EFA">
        <w:rPr>
          <w:rFonts w:asciiTheme="minorHAnsi" w:hAnsiTheme="minorHAnsi" w:cstheme="minorHAnsi"/>
        </w:rPr>
        <w:t xml:space="preserve"> (1961), </w:t>
      </w:r>
      <w:r w:rsidR="00553CC9" w:rsidRPr="00F77EFA">
        <w:rPr>
          <w:rStyle w:val="Accentuation"/>
          <w:rFonts w:asciiTheme="minorHAnsi" w:hAnsiTheme="minorHAnsi" w:cstheme="minorHAnsi"/>
        </w:rPr>
        <w:t>« la violence est nécessaire à la libération totale ».</w:t>
      </w:r>
      <w:r w:rsidR="00553CC9" w:rsidRPr="00F77EFA">
        <w:rPr>
          <w:rFonts w:asciiTheme="minorHAnsi" w:hAnsiTheme="minorHAnsi" w:cstheme="minorHAnsi"/>
        </w:rPr>
        <w:t xml:space="preserve"> Autrement dit, </w:t>
      </w:r>
      <w:r w:rsidR="00553CC9" w:rsidRPr="00F77EFA">
        <w:rPr>
          <w:rStyle w:val="lev"/>
          <w:rFonts w:asciiTheme="minorHAnsi" w:hAnsiTheme="minorHAnsi" w:cstheme="minorHAnsi"/>
        </w:rPr>
        <w:t>il n’y a pas de rupture véritable sans conflit de fond</w:t>
      </w:r>
      <w:r w:rsidR="00553CC9" w:rsidRPr="00F77EFA">
        <w:rPr>
          <w:rFonts w:asciiTheme="minorHAnsi" w:hAnsiTheme="minorHAnsi" w:cstheme="minorHAnsi"/>
        </w:rPr>
        <w:t>.</w:t>
      </w:r>
    </w:p>
    <w:p w14:paraId="3F2177E5" w14:textId="77777777" w:rsidR="00553CC9" w:rsidRPr="00F77EFA" w:rsidRDefault="00553CC9" w:rsidP="004D7A63">
      <w:pPr>
        <w:pStyle w:val="NormalWeb"/>
        <w:spacing w:before="0" w:beforeAutospacing="0" w:after="0" w:afterAutospacing="0" w:line="360" w:lineRule="auto"/>
        <w:jc w:val="both"/>
        <w:rPr>
          <w:rFonts w:asciiTheme="minorHAnsi" w:hAnsiTheme="minorHAnsi" w:cstheme="minorHAnsi"/>
        </w:rPr>
      </w:pPr>
      <w:r w:rsidRPr="00F77EFA">
        <w:rPr>
          <w:rFonts w:asciiTheme="minorHAnsi" w:hAnsiTheme="minorHAnsi" w:cstheme="minorHAnsi"/>
        </w:rPr>
        <w:t xml:space="preserve">Or, l’indépendance malgache fut </w:t>
      </w:r>
      <w:r w:rsidRPr="00F77EFA">
        <w:rPr>
          <w:rStyle w:val="lev"/>
          <w:rFonts w:asciiTheme="minorHAnsi" w:hAnsiTheme="minorHAnsi" w:cstheme="minorHAnsi"/>
        </w:rPr>
        <w:t>négociée, pacifique</w:t>
      </w:r>
      <w:r w:rsidRPr="00F77EFA">
        <w:rPr>
          <w:rFonts w:asciiTheme="minorHAnsi" w:hAnsiTheme="minorHAnsi" w:cstheme="minorHAnsi"/>
        </w:rPr>
        <w:t xml:space="preserve">, et donc </w:t>
      </w:r>
      <w:r w:rsidRPr="00F77EFA">
        <w:rPr>
          <w:rStyle w:val="lev"/>
          <w:rFonts w:asciiTheme="minorHAnsi" w:hAnsiTheme="minorHAnsi" w:cstheme="minorHAnsi"/>
        </w:rPr>
        <w:t>incomplète</w:t>
      </w:r>
      <w:r w:rsidRPr="00F77EFA">
        <w:rPr>
          <w:rFonts w:asciiTheme="minorHAnsi" w:hAnsiTheme="minorHAnsi" w:cstheme="minorHAnsi"/>
        </w:rPr>
        <w:t>.</w:t>
      </w:r>
      <w:r w:rsidR="002373F5" w:rsidRPr="00F77EFA">
        <w:rPr>
          <w:rFonts w:asciiTheme="minorHAnsi" w:hAnsiTheme="minorHAnsi" w:cstheme="minorHAnsi"/>
        </w:rPr>
        <w:t xml:space="preserve"> Il ne faut pas non plus oublier le détachement arbitraire des </w:t>
      </w:r>
      <w:r w:rsidR="002373F5" w:rsidRPr="00F77EFA">
        <w:rPr>
          <w:rStyle w:val="lev"/>
          <w:rFonts w:asciiTheme="minorHAnsi" w:hAnsiTheme="minorHAnsi" w:cstheme="minorHAnsi"/>
        </w:rPr>
        <w:t>Îles Éparses</w:t>
      </w:r>
      <w:r w:rsidR="002373F5" w:rsidRPr="00F77EFA">
        <w:rPr>
          <w:rFonts w:asciiTheme="minorHAnsi" w:hAnsiTheme="minorHAnsi" w:cstheme="minorHAnsi"/>
        </w:rPr>
        <w:t>, acté par décret le 1er avril 1960 — la veille même de la signature des accords d’indépendance. Cet épisode, souvent passé sous silence, montre combien cette indépendance fut juridiquement et symboliquement incomplète.</w:t>
      </w:r>
      <w:r w:rsidRPr="00F77EFA">
        <w:rPr>
          <w:rFonts w:asciiTheme="minorHAnsi" w:hAnsiTheme="minorHAnsi" w:cstheme="minorHAnsi"/>
        </w:rPr>
        <w:br/>
      </w:r>
      <w:r w:rsidR="004D7A63">
        <w:rPr>
          <w:rFonts w:asciiTheme="minorHAnsi" w:hAnsiTheme="minorHAnsi" w:cstheme="minorHAnsi"/>
        </w:rPr>
        <w:tab/>
      </w:r>
      <w:r w:rsidRPr="00F77EFA">
        <w:rPr>
          <w:rFonts w:asciiTheme="minorHAnsi" w:hAnsiTheme="minorHAnsi" w:cstheme="minorHAnsi"/>
        </w:rPr>
        <w:t>Les luttes populaires</w:t>
      </w:r>
      <w:r w:rsidR="004D7A63">
        <w:rPr>
          <w:rFonts w:asciiTheme="minorHAnsi" w:hAnsiTheme="minorHAnsi" w:cstheme="minorHAnsi"/>
        </w:rPr>
        <w:t xml:space="preserve">, </w:t>
      </w:r>
      <w:r w:rsidRPr="00F77EFA">
        <w:rPr>
          <w:rFonts w:asciiTheme="minorHAnsi" w:hAnsiTheme="minorHAnsi" w:cstheme="minorHAnsi"/>
        </w:rPr>
        <w:t xml:space="preserve">de </w:t>
      </w:r>
      <w:r w:rsidRPr="00F77EFA">
        <w:rPr>
          <w:rStyle w:val="lev"/>
          <w:rFonts w:asciiTheme="minorHAnsi" w:hAnsiTheme="minorHAnsi" w:cstheme="minorHAnsi"/>
        </w:rPr>
        <w:t>1947</w:t>
      </w:r>
      <w:r w:rsidRPr="00F77EFA">
        <w:rPr>
          <w:rFonts w:asciiTheme="minorHAnsi" w:hAnsiTheme="minorHAnsi" w:cstheme="minorHAnsi"/>
        </w:rPr>
        <w:t xml:space="preserve"> à la révolution de </w:t>
      </w:r>
      <w:r w:rsidRPr="00F77EFA">
        <w:rPr>
          <w:rStyle w:val="lev"/>
          <w:rFonts w:asciiTheme="minorHAnsi" w:hAnsiTheme="minorHAnsi" w:cstheme="minorHAnsi"/>
        </w:rPr>
        <w:t>1972</w:t>
      </w:r>
      <w:r w:rsidR="004D7A63">
        <w:rPr>
          <w:rFonts w:asciiTheme="minorHAnsi" w:hAnsiTheme="minorHAnsi" w:cstheme="minorHAnsi"/>
        </w:rPr>
        <w:t xml:space="preserve">, </w:t>
      </w:r>
      <w:r w:rsidRPr="00F77EFA">
        <w:rPr>
          <w:rFonts w:asciiTheme="minorHAnsi" w:hAnsiTheme="minorHAnsi" w:cstheme="minorHAnsi"/>
        </w:rPr>
        <w:t>ont exprimé le désir d’émancipation, sans toutefois renverser les structures profondes de dépendance.</w:t>
      </w:r>
      <w:r w:rsidRPr="00F77EFA">
        <w:rPr>
          <w:rFonts w:asciiTheme="minorHAnsi" w:hAnsiTheme="minorHAnsi" w:cstheme="minorHAnsi"/>
        </w:rPr>
        <w:br/>
        <w:t xml:space="preserve">Même après la signature de nouveaux accords par </w:t>
      </w:r>
      <w:r w:rsidRPr="00F77EFA">
        <w:rPr>
          <w:rStyle w:val="lev"/>
          <w:rFonts w:asciiTheme="minorHAnsi" w:hAnsiTheme="minorHAnsi" w:cstheme="minorHAnsi"/>
        </w:rPr>
        <w:t>Didier Ratsiraka</w:t>
      </w:r>
      <w:r w:rsidRPr="00F77EFA">
        <w:rPr>
          <w:rFonts w:asciiTheme="minorHAnsi" w:hAnsiTheme="minorHAnsi" w:cstheme="minorHAnsi"/>
        </w:rPr>
        <w:t xml:space="preserve"> en </w:t>
      </w:r>
      <w:r w:rsidRPr="00F77EFA">
        <w:rPr>
          <w:rStyle w:val="lev"/>
          <w:rFonts w:asciiTheme="minorHAnsi" w:hAnsiTheme="minorHAnsi" w:cstheme="minorHAnsi"/>
        </w:rPr>
        <w:t>1973</w:t>
      </w:r>
      <w:r w:rsidRPr="00F77EFA">
        <w:rPr>
          <w:rFonts w:asciiTheme="minorHAnsi" w:hAnsiTheme="minorHAnsi" w:cstheme="minorHAnsi"/>
        </w:rPr>
        <w:t>, la présence française demeure visible dans la vie politique, économique et culturelle du pays.</w:t>
      </w:r>
    </w:p>
    <w:p w14:paraId="020152EE" w14:textId="77777777" w:rsidR="00553CC9" w:rsidRPr="00F77EFA" w:rsidRDefault="00553CC9" w:rsidP="004D7A63">
      <w:pPr>
        <w:pStyle w:val="NormalWeb"/>
        <w:spacing w:before="0" w:beforeAutospacing="0" w:after="0" w:afterAutospacing="0" w:line="360" w:lineRule="auto"/>
        <w:jc w:val="both"/>
        <w:rPr>
          <w:rFonts w:asciiTheme="minorHAnsi" w:hAnsiTheme="minorHAnsi" w:cstheme="minorHAnsi"/>
        </w:rPr>
      </w:pPr>
      <w:r w:rsidRPr="00F77EFA">
        <w:rPr>
          <w:rFonts w:asciiTheme="minorHAnsi" w:hAnsiTheme="minorHAnsi" w:cstheme="minorHAnsi"/>
        </w:rPr>
        <w:t>Madagascar continue d’évoluer dans un cadre institutionnel et mental largement hérité du modèle colonial.</w:t>
      </w:r>
      <w:r w:rsidR="004D7A63">
        <w:rPr>
          <w:rFonts w:asciiTheme="minorHAnsi" w:hAnsiTheme="minorHAnsi" w:cstheme="minorHAnsi"/>
        </w:rPr>
        <w:t xml:space="preserve"> </w:t>
      </w:r>
      <w:r w:rsidRPr="00F77EFA">
        <w:rPr>
          <w:rFonts w:asciiTheme="minorHAnsi" w:hAnsiTheme="minorHAnsi" w:cstheme="minorHAnsi"/>
        </w:rPr>
        <w:t>Cette dépendance, parfois invisible, s’est simplement adaptée aux temps modernes.</w:t>
      </w:r>
    </w:p>
    <w:p w14:paraId="07D7138F" w14:textId="77777777" w:rsidR="00553CC9" w:rsidRPr="00F77EFA" w:rsidRDefault="00553CC9" w:rsidP="004D7A63">
      <w:pPr>
        <w:spacing w:line="360" w:lineRule="auto"/>
        <w:jc w:val="both"/>
        <w:rPr>
          <w:rFonts w:cstheme="minorHAnsi"/>
        </w:rPr>
      </w:pPr>
    </w:p>
    <w:p w14:paraId="61161709" w14:textId="77777777" w:rsidR="00553CC9" w:rsidRPr="00F77EFA" w:rsidRDefault="00553CC9" w:rsidP="004D7A63">
      <w:pPr>
        <w:pStyle w:val="Titre3"/>
        <w:spacing w:before="0" w:line="360" w:lineRule="auto"/>
        <w:jc w:val="both"/>
        <w:rPr>
          <w:rFonts w:asciiTheme="minorHAnsi" w:hAnsiTheme="minorHAnsi" w:cstheme="minorHAnsi"/>
          <w:color w:val="auto"/>
          <w:u w:val="single"/>
          <w:lang w:val="en-ID"/>
        </w:rPr>
      </w:pPr>
      <w:r w:rsidRPr="00F77EFA">
        <w:rPr>
          <w:rStyle w:val="lev"/>
          <w:rFonts w:asciiTheme="minorHAnsi" w:hAnsiTheme="minorHAnsi" w:cstheme="minorHAnsi"/>
          <w:color w:val="auto"/>
          <w:u w:val="single"/>
        </w:rPr>
        <w:t>La décolonisation intellectuelle : un chantier oublié</w:t>
      </w:r>
    </w:p>
    <w:p w14:paraId="277EAD0C" w14:textId="77777777" w:rsidR="00553CC9" w:rsidRPr="00F77EFA" w:rsidRDefault="004D7A63" w:rsidP="004D7A63">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ab/>
      </w:r>
      <w:r w:rsidR="00553CC9" w:rsidRPr="00F77EFA">
        <w:rPr>
          <w:rFonts w:asciiTheme="minorHAnsi" w:hAnsiTheme="minorHAnsi" w:cstheme="minorHAnsi"/>
        </w:rPr>
        <w:t xml:space="preserve">Au-delà de la domination politique, la colonisation a profondément marqué les </w:t>
      </w:r>
      <w:r w:rsidR="00553CC9" w:rsidRPr="00F77EFA">
        <w:rPr>
          <w:rStyle w:val="lev"/>
          <w:rFonts w:asciiTheme="minorHAnsi" w:hAnsiTheme="minorHAnsi" w:cstheme="minorHAnsi"/>
        </w:rPr>
        <w:t>mentalités</w:t>
      </w:r>
      <w:r w:rsidR="00553CC9" w:rsidRPr="00F77EFA">
        <w:rPr>
          <w:rFonts w:asciiTheme="minorHAnsi" w:hAnsiTheme="minorHAnsi" w:cstheme="minorHAnsi"/>
        </w:rPr>
        <w:t>.</w:t>
      </w:r>
      <w:r>
        <w:rPr>
          <w:rFonts w:asciiTheme="minorHAnsi" w:hAnsiTheme="minorHAnsi" w:cstheme="minorHAnsi"/>
        </w:rPr>
        <w:t xml:space="preserve"> </w:t>
      </w:r>
      <w:r w:rsidR="00553CC9" w:rsidRPr="00F77EFA">
        <w:rPr>
          <w:rFonts w:asciiTheme="minorHAnsi" w:hAnsiTheme="minorHAnsi" w:cstheme="minorHAnsi"/>
        </w:rPr>
        <w:t>Elle a ancré dans la conscience collective une hiérarchie symbolique : le colon “supérieur”, le colonisé “inférieur”.</w:t>
      </w:r>
      <w:r>
        <w:rPr>
          <w:rFonts w:asciiTheme="minorHAnsi" w:hAnsiTheme="minorHAnsi" w:cstheme="minorHAnsi"/>
        </w:rPr>
        <w:t xml:space="preserve"> </w:t>
      </w:r>
      <w:r w:rsidR="00553CC9" w:rsidRPr="00F77EFA">
        <w:rPr>
          <w:rFonts w:asciiTheme="minorHAnsi" w:hAnsiTheme="minorHAnsi" w:cstheme="minorHAnsi"/>
        </w:rPr>
        <w:t>Cette fracture, transmise de génération en génération, se manifeste encore dans la culture, la langue et les représentations.</w:t>
      </w:r>
    </w:p>
    <w:p w14:paraId="41C1686C" w14:textId="6D3DCBC4" w:rsidR="004D7A63" w:rsidRDefault="00553CC9" w:rsidP="004D7A63">
      <w:pPr>
        <w:pStyle w:val="NormalWeb"/>
        <w:spacing w:before="0" w:beforeAutospacing="0" w:after="0" w:afterAutospacing="0" w:line="360" w:lineRule="auto"/>
        <w:jc w:val="both"/>
        <w:rPr>
          <w:rFonts w:asciiTheme="minorHAnsi" w:hAnsiTheme="minorHAnsi" w:cstheme="minorHAnsi"/>
        </w:rPr>
      </w:pPr>
      <w:r w:rsidRPr="00F77EFA">
        <w:rPr>
          <w:rFonts w:asciiTheme="minorHAnsi" w:hAnsiTheme="minorHAnsi" w:cstheme="minorHAnsi"/>
        </w:rPr>
        <w:t xml:space="preserve">Les penseurs </w:t>
      </w:r>
      <w:r w:rsidRPr="00F77EFA">
        <w:rPr>
          <w:rStyle w:val="lev"/>
          <w:rFonts w:asciiTheme="minorHAnsi" w:hAnsiTheme="minorHAnsi" w:cstheme="minorHAnsi"/>
        </w:rPr>
        <w:t>postcoloniaux</w:t>
      </w:r>
      <w:r w:rsidRPr="00F77EFA">
        <w:rPr>
          <w:rFonts w:asciiTheme="minorHAnsi" w:hAnsiTheme="minorHAnsi" w:cstheme="minorHAnsi"/>
        </w:rPr>
        <w:t>, tels qu’</w:t>
      </w:r>
      <w:r w:rsidRPr="00F77EFA">
        <w:rPr>
          <w:rStyle w:val="lev"/>
          <w:rFonts w:asciiTheme="minorHAnsi" w:hAnsiTheme="minorHAnsi" w:cstheme="minorHAnsi"/>
        </w:rPr>
        <w:t>Edward Sa</w:t>
      </w:r>
      <w:r w:rsidR="00CE7435">
        <w:rPr>
          <w:rStyle w:val="lev"/>
          <w:rFonts w:asciiTheme="minorHAnsi" w:hAnsiTheme="minorHAnsi" w:cstheme="minorHAnsi"/>
        </w:rPr>
        <w:t>ï</w:t>
      </w:r>
      <w:r w:rsidRPr="00F77EFA">
        <w:rPr>
          <w:rStyle w:val="lev"/>
          <w:rFonts w:asciiTheme="minorHAnsi" w:hAnsiTheme="minorHAnsi" w:cstheme="minorHAnsi"/>
        </w:rPr>
        <w:t>d</w:t>
      </w:r>
      <w:r w:rsidRPr="00F77EFA">
        <w:rPr>
          <w:rFonts w:asciiTheme="minorHAnsi" w:hAnsiTheme="minorHAnsi" w:cstheme="minorHAnsi"/>
        </w:rPr>
        <w:t xml:space="preserve"> (</w:t>
      </w:r>
      <w:r w:rsidRPr="00F77EFA">
        <w:rPr>
          <w:rStyle w:val="Accentuation"/>
          <w:rFonts w:asciiTheme="minorHAnsi" w:hAnsiTheme="minorHAnsi" w:cstheme="minorHAnsi"/>
        </w:rPr>
        <w:t>L’Orientalisme</w:t>
      </w:r>
      <w:r w:rsidRPr="00F77EFA">
        <w:rPr>
          <w:rFonts w:asciiTheme="minorHAnsi" w:hAnsiTheme="minorHAnsi" w:cstheme="minorHAnsi"/>
        </w:rPr>
        <w:t xml:space="preserve">, 1978), ont appelé à une </w:t>
      </w:r>
      <w:r w:rsidRPr="00F77EFA">
        <w:rPr>
          <w:rStyle w:val="lev"/>
          <w:rFonts w:asciiTheme="minorHAnsi" w:hAnsiTheme="minorHAnsi" w:cstheme="minorHAnsi"/>
        </w:rPr>
        <w:t>décolonisation intellectuelle</w:t>
      </w:r>
      <w:r w:rsidRPr="00F77EFA">
        <w:rPr>
          <w:rFonts w:asciiTheme="minorHAnsi" w:hAnsiTheme="minorHAnsi" w:cstheme="minorHAnsi"/>
        </w:rPr>
        <w:t xml:space="preserve"> :</w:t>
      </w:r>
      <w:r w:rsidR="004D7A63">
        <w:rPr>
          <w:rFonts w:asciiTheme="minorHAnsi" w:hAnsiTheme="minorHAnsi" w:cstheme="minorHAnsi"/>
        </w:rPr>
        <w:t xml:space="preserve"> </w:t>
      </w:r>
      <w:r w:rsidRPr="00F77EFA">
        <w:rPr>
          <w:rFonts w:asciiTheme="minorHAnsi" w:hAnsiTheme="minorHAnsi" w:cstheme="minorHAnsi"/>
        </w:rPr>
        <w:t>déconstruire le regard occidental, redonner voix et dignité à ceux qui ont été réduits au silence.</w:t>
      </w:r>
      <w:r w:rsidR="004D7A63">
        <w:rPr>
          <w:rFonts w:asciiTheme="minorHAnsi" w:hAnsiTheme="minorHAnsi" w:cstheme="minorHAnsi"/>
        </w:rPr>
        <w:t xml:space="preserve"> </w:t>
      </w:r>
      <w:r w:rsidRPr="00F77EFA">
        <w:rPr>
          <w:rStyle w:val="lev"/>
          <w:rFonts w:asciiTheme="minorHAnsi" w:hAnsiTheme="minorHAnsi" w:cstheme="minorHAnsi"/>
        </w:rPr>
        <w:t>Il faut déconstruire le regard binaire qui fixe de façon déséquilibrée et inégalitaire les identités entre l’Occident et l’Ailleurs.</w:t>
      </w:r>
      <w:r w:rsidR="004D7A63">
        <w:rPr>
          <w:rFonts w:asciiTheme="minorHAnsi" w:hAnsiTheme="minorHAnsi" w:cstheme="minorHAnsi"/>
        </w:rPr>
        <w:t xml:space="preserve"> </w:t>
      </w:r>
      <w:r w:rsidRPr="00F77EFA">
        <w:rPr>
          <w:rFonts w:asciiTheme="minorHAnsi" w:hAnsiTheme="minorHAnsi" w:cstheme="minorHAnsi"/>
        </w:rPr>
        <w:t xml:space="preserve">Comme le rappelait </w:t>
      </w:r>
      <w:r w:rsidRPr="00F77EFA">
        <w:rPr>
          <w:rStyle w:val="lev"/>
          <w:rFonts w:asciiTheme="minorHAnsi" w:hAnsiTheme="minorHAnsi" w:cstheme="minorHAnsi"/>
        </w:rPr>
        <w:t>Sa</w:t>
      </w:r>
      <w:r w:rsidR="00CE7435">
        <w:rPr>
          <w:rStyle w:val="lev"/>
          <w:rFonts w:asciiTheme="minorHAnsi" w:hAnsiTheme="minorHAnsi" w:cstheme="minorHAnsi"/>
        </w:rPr>
        <w:t>ï</w:t>
      </w:r>
      <w:r w:rsidRPr="00F77EFA">
        <w:rPr>
          <w:rStyle w:val="lev"/>
          <w:rFonts w:asciiTheme="minorHAnsi" w:hAnsiTheme="minorHAnsi" w:cstheme="minorHAnsi"/>
        </w:rPr>
        <w:t>d</w:t>
      </w:r>
      <w:r w:rsidRPr="00F77EFA">
        <w:rPr>
          <w:rFonts w:asciiTheme="minorHAnsi" w:hAnsiTheme="minorHAnsi" w:cstheme="minorHAnsi"/>
        </w:rPr>
        <w:t xml:space="preserve">, les </w:t>
      </w:r>
      <w:r w:rsidRPr="00F77EFA">
        <w:rPr>
          <w:rStyle w:val="lev"/>
          <w:rFonts w:asciiTheme="minorHAnsi" w:hAnsiTheme="minorHAnsi" w:cstheme="minorHAnsi"/>
        </w:rPr>
        <w:t>intellectuels</w:t>
      </w:r>
      <w:r w:rsidRPr="00F77EFA">
        <w:rPr>
          <w:rFonts w:asciiTheme="minorHAnsi" w:hAnsiTheme="minorHAnsi" w:cstheme="minorHAnsi"/>
        </w:rPr>
        <w:t xml:space="preserve"> ont la responsabilité de retrouver la mémoire, de réhabiliter l’histoire et de transmettre un savoir libéré des logiques coloniales.</w:t>
      </w:r>
    </w:p>
    <w:p w14:paraId="33CFC084" w14:textId="77777777" w:rsidR="00553CC9" w:rsidRDefault="004D7A63" w:rsidP="004D7A63">
      <w:pPr>
        <w:pStyle w:val="NormalWeb"/>
        <w:spacing w:before="0" w:beforeAutospacing="0" w:after="0" w:afterAutospacing="0" w:line="360" w:lineRule="auto"/>
        <w:jc w:val="both"/>
        <w:rPr>
          <w:rFonts w:asciiTheme="minorHAnsi" w:hAnsiTheme="minorHAnsi" w:cstheme="minorHAnsi"/>
        </w:rPr>
      </w:pPr>
      <w:r>
        <w:rPr>
          <w:rStyle w:val="lev"/>
          <w:rFonts w:asciiTheme="minorHAnsi" w:hAnsiTheme="minorHAnsi" w:cstheme="minorHAnsi"/>
        </w:rPr>
        <w:tab/>
      </w:r>
      <w:r w:rsidR="00553CC9" w:rsidRPr="00F77EFA">
        <w:rPr>
          <w:rStyle w:val="lev"/>
          <w:rFonts w:asciiTheme="minorHAnsi" w:hAnsiTheme="minorHAnsi" w:cstheme="minorHAnsi"/>
        </w:rPr>
        <w:t>Fanon</w:t>
      </w:r>
      <w:r w:rsidR="00553CC9" w:rsidRPr="00F77EFA">
        <w:rPr>
          <w:rFonts w:asciiTheme="minorHAnsi" w:hAnsiTheme="minorHAnsi" w:cstheme="minorHAnsi"/>
        </w:rPr>
        <w:t xml:space="preserve">, de son côté, parle de </w:t>
      </w:r>
      <w:r w:rsidR="00553CC9" w:rsidRPr="00F77EFA">
        <w:rPr>
          <w:rStyle w:val="lev"/>
          <w:rFonts w:asciiTheme="minorHAnsi" w:hAnsiTheme="minorHAnsi" w:cstheme="minorHAnsi"/>
        </w:rPr>
        <w:t>désaliénation</w:t>
      </w:r>
      <w:r w:rsidR="00553CC9" w:rsidRPr="00F77EFA">
        <w:rPr>
          <w:rFonts w:asciiTheme="minorHAnsi" w:hAnsiTheme="minorHAnsi" w:cstheme="minorHAnsi"/>
        </w:rPr>
        <w:t xml:space="preserve"> : un processus qui exige l’abandon du mode de pensée hérité du colon.</w:t>
      </w:r>
      <w:r>
        <w:rPr>
          <w:rFonts w:asciiTheme="minorHAnsi" w:hAnsiTheme="minorHAnsi" w:cstheme="minorHAnsi"/>
        </w:rPr>
        <w:t xml:space="preserve"> </w:t>
      </w:r>
      <w:r w:rsidR="00553CC9" w:rsidRPr="00F77EFA">
        <w:rPr>
          <w:rFonts w:asciiTheme="minorHAnsi" w:hAnsiTheme="minorHAnsi" w:cstheme="minorHAnsi"/>
        </w:rPr>
        <w:t xml:space="preserve">Les intellectuels doivent combattre l’oppression culturelle et psychologique en changeant radicalement de perspective, en s’ancrant aux côtés du </w:t>
      </w:r>
      <w:r w:rsidR="00553CC9" w:rsidRPr="00F77EFA">
        <w:rPr>
          <w:rFonts w:asciiTheme="minorHAnsi" w:hAnsiTheme="minorHAnsi" w:cstheme="minorHAnsi"/>
        </w:rPr>
        <w:lastRenderedPageBreak/>
        <w:t>peuple dans sa lutte pour l’émancipation.</w:t>
      </w:r>
      <w:r>
        <w:rPr>
          <w:rFonts w:asciiTheme="minorHAnsi" w:hAnsiTheme="minorHAnsi" w:cstheme="minorHAnsi"/>
        </w:rPr>
        <w:t xml:space="preserve"> </w:t>
      </w:r>
      <w:r w:rsidR="00553CC9" w:rsidRPr="00F77EFA">
        <w:rPr>
          <w:rFonts w:asciiTheme="minorHAnsi" w:hAnsiTheme="minorHAnsi" w:cstheme="minorHAnsi"/>
        </w:rPr>
        <w:t xml:space="preserve">Ce n’est qu’à cette condition que les </w:t>
      </w:r>
      <w:r w:rsidR="00553CC9" w:rsidRPr="00F77EFA">
        <w:rPr>
          <w:rStyle w:val="lev"/>
          <w:rFonts w:asciiTheme="minorHAnsi" w:hAnsiTheme="minorHAnsi" w:cstheme="minorHAnsi"/>
        </w:rPr>
        <w:t>séquelles psychosociales</w:t>
      </w:r>
      <w:r w:rsidR="00553CC9" w:rsidRPr="00F77EFA">
        <w:rPr>
          <w:rFonts w:asciiTheme="minorHAnsi" w:hAnsiTheme="minorHAnsi" w:cstheme="minorHAnsi"/>
        </w:rPr>
        <w:t xml:space="preserve"> laissées par le système colonial — véritables pathologies de la domination — pourront être surmontées.</w:t>
      </w:r>
    </w:p>
    <w:p w14:paraId="44195428" w14:textId="77777777" w:rsidR="004D7A63" w:rsidRPr="00F77EFA" w:rsidRDefault="004D7A63" w:rsidP="004D7A63">
      <w:pPr>
        <w:pStyle w:val="NormalWeb"/>
        <w:spacing w:before="0" w:beforeAutospacing="0" w:after="0" w:afterAutospacing="0" w:line="360" w:lineRule="auto"/>
        <w:jc w:val="both"/>
        <w:rPr>
          <w:rFonts w:asciiTheme="minorHAnsi" w:hAnsiTheme="minorHAnsi" w:cstheme="minorHAnsi"/>
        </w:rPr>
      </w:pPr>
    </w:p>
    <w:p w14:paraId="1ABE51F5" w14:textId="77777777" w:rsidR="00553CC9" w:rsidRPr="00F77EFA" w:rsidRDefault="00553CC9" w:rsidP="004D7A63">
      <w:pPr>
        <w:pStyle w:val="Titre3"/>
        <w:spacing w:before="0" w:line="360" w:lineRule="auto"/>
        <w:jc w:val="both"/>
        <w:rPr>
          <w:rFonts w:asciiTheme="minorHAnsi" w:hAnsiTheme="minorHAnsi" w:cstheme="minorHAnsi"/>
          <w:color w:val="auto"/>
          <w:u w:val="single"/>
          <w:lang w:val="en-ID"/>
        </w:rPr>
      </w:pPr>
      <w:r w:rsidRPr="00F77EFA">
        <w:rPr>
          <w:rStyle w:val="lev"/>
          <w:rFonts w:asciiTheme="minorHAnsi" w:hAnsiTheme="minorHAnsi" w:cstheme="minorHAnsi"/>
          <w:color w:val="auto"/>
          <w:u w:val="single"/>
        </w:rPr>
        <w:t>L’hégémonie persistante et les nouveaux rapports de force</w:t>
      </w:r>
    </w:p>
    <w:p w14:paraId="125AEC2A" w14:textId="77777777" w:rsidR="002373F5" w:rsidRPr="00F77EFA" w:rsidRDefault="004D7A63" w:rsidP="004D7A63">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ab/>
      </w:r>
      <w:r w:rsidR="002373F5" w:rsidRPr="00F77EFA">
        <w:rPr>
          <w:rFonts w:asciiTheme="minorHAnsi" w:hAnsiTheme="minorHAnsi" w:cstheme="minorHAnsi"/>
        </w:rPr>
        <w:t>Pour la philosophe</w:t>
      </w:r>
      <w:r>
        <w:rPr>
          <w:rFonts w:asciiTheme="minorHAnsi" w:hAnsiTheme="minorHAnsi" w:cstheme="minorHAnsi"/>
        </w:rPr>
        <w:t xml:space="preserve">, spécialiste en études post-coloniales, </w:t>
      </w:r>
      <w:r w:rsidR="002373F5" w:rsidRPr="00F77EFA">
        <w:rPr>
          <w:rFonts w:asciiTheme="minorHAnsi" w:hAnsiTheme="minorHAnsi" w:cstheme="minorHAnsi"/>
        </w:rPr>
        <w:t>Seloua Luste Boulbina, « l’hégémonie n’a pas disparu : l’indépendance n’a pas mis fin à l’inégalité entre les nations ». Elle rappelle également que « l’indépendance n’est pas la fin de la décolonisation, mais le début ». Cette réflexion souligne que la décolonisation n’est pas un événement ponctuel mais un processus —une transformation lente, politique, économique, culturelle et psychologique.</w:t>
      </w:r>
    </w:p>
    <w:p w14:paraId="4522B7A9" w14:textId="77777777" w:rsidR="002373F5" w:rsidRPr="00F77EFA" w:rsidRDefault="002373F5" w:rsidP="004D7A63">
      <w:pPr>
        <w:pStyle w:val="NormalWeb"/>
        <w:spacing w:before="0" w:beforeAutospacing="0" w:after="0" w:afterAutospacing="0" w:line="360" w:lineRule="auto"/>
        <w:jc w:val="both"/>
        <w:rPr>
          <w:rFonts w:asciiTheme="minorHAnsi" w:hAnsiTheme="minorHAnsi" w:cstheme="minorHAnsi"/>
        </w:rPr>
      </w:pPr>
      <w:r w:rsidRPr="00F77EFA">
        <w:rPr>
          <w:rFonts w:asciiTheme="minorHAnsi" w:hAnsiTheme="minorHAnsi" w:cstheme="minorHAnsi"/>
        </w:rPr>
        <w:t xml:space="preserve">Comme le rappellent plusieurs juristes, la décolonisation véritable consiste à bâtir les conditions d’une souveraineté effective, et non simplement à proclamer une indépendance formelle. Le juriste </w:t>
      </w:r>
      <w:r w:rsidRPr="00F77EFA">
        <w:rPr>
          <w:rStyle w:val="lev"/>
          <w:rFonts w:asciiTheme="minorHAnsi" w:hAnsiTheme="minorHAnsi" w:cstheme="minorHAnsi"/>
        </w:rPr>
        <w:t>Carré de Malberg</w:t>
      </w:r>
      <w:r w:rsidRPr="00F77EFA">
        <w:rPr>
          <w:rFonts w:asciiTheme="minorHAnsi" w:hAnsiTheme="minorHAnsi" w:cstheme="minorHAnsi"/>
        </w:rPr>
        <w:t xml:space="preserve"> affirmait déjà en 1920 que la souveraineté externe est, « en essence, synonyme d’indépendance ». Pourtant, comme l’a montré </w:t>
      </w:r>
      <w:r w:rsidRPr="00F77EFA">
        <w:rPr>
          <w:rStyle w:val="lev"/>
          <w:rFonts w:asciiTheme="minorHAnsi" w:hAnsiTheme="minorHAnsi" w:cstheme="minorHAnsi"/>
        </w:rPr>
        <w:t>Stephen Krasner</w:t>
      </w:r>
      <w:r w:rsidRPr="00F77EFA">
        <w:rPr>
          <w:rFonts w:asciiTheme="minorHAnsi" w:hAnsiTheme="minorHAnsi" w:cstheme="minorHAnsi"/>
        </w:rPr>
        <w:t xml:space="preserve"> (1999), cette conception relève d’une </w:t>
      </w:r>
      <w:r w:rsidRPr="00F77EFA">
        <w:rPr>
          <w:rStyle w:val="lev"/>
          <w:rFonts w:asciiTheme="minorHAnsi" w:hAnsiTheme="minorHAnsi" w:cstheme="minorHAnsi"/>
        </w:rPr>
        <w:t>« hypocrisie organisée »</w:t>
      </w:r>
      <w:r w:rsidRPr="00F77EFA">
        <w:rPr>
          <w:rFonts w:asciiTheme="minorHAnsi" w:hAnsiTheme="minorHAnsi" w:cstheme="minorHAnsi"/>
        </w:rPr>
        <w:t xml:space="preserve"> : les États invoquent la souveraineté dans le discours, mais son application dépend toujours des rapports de force et des intérêts stratégiques.</w:t>
      </w:r>
    </w:p>
    <w:p w14:paraId="5FECB545" w14:textId="77777777" w:rsidR="002373F5" w:rsidRDefault="004D7A63" w:rsidP="004D7A63">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ab/>
      </w:r>
      <w:r w:rsidR="002373F5" w:rsidRPr="00F77EFA">
        <w:rPr>
          <w:rFonts w:asciiTheme="minorHAnsi" w:hAnsiTheme="minorHAnsi" w:cstheme="minorHAnsi"/>
        </w:rPr>
        <w:t>Les anciennes puissances coloniales, dont la France, conservent une influence mondiale durable, notamment par leur rôle au Conseil de sécurité de l’ONU ou à travers leurs réseaux économiques et culturels. On parle de puissance pérenne des anciennes puissances coloniales. Mais cette asymétrie ne saurait condamner Madagascar à la soumission. Si le monde est régi par un rapport de forces, Madagascar doit s’allier avec une puissance capable d’équilibrer celle de la France sur le plan géopolitique — mais</w:t>
      </w:r>
      <w:r>
        <w:rPr>
          <w:rFonts w:asciiTheme="minorHAnsi" w:hAnsiTheme="minorHAnsi" w:cstheme="minorHAnsi"/>
        </w:rPr>
        <w:t xml:space="preserve">, bien sûr, </w:t>
      </w:r>
      <w:r w:rsidR="002373F5" w:rsidRPr="00F77EFA">
        <w:rPr>
          <w:rFonts w:asciiTheme="minorHAnsi" w:hAnsiTheme="minorHAnsi" w:cstheme="minorHAnsi"/>
        </w:rPr>
        <w:t>dans un esprit de coopération équitable.</w:t>
      </w:r>
    </w:p>
    <w:p w14:paraId="16F300F8" w14:textId="77777777" w:rsidR="004D7A63" w:rsidRPr="00F77EFA" w:rsidRDefault="004D7A63" w:rsidP="004D7A63">
      <w:pPr>
        <w:pStyle w:val="NormalWeb"/>
        <w:spacing w:before="0" w:beforeAutospacing="0" w:after="0" w:afterAutospacing="0" w:line="360" w:lineRule="auto"/>
        <w:jc w:val="both"/>
        <w:rPr>
          <w:rFonts w:asciiTheme="minorHAnsi" w:hAnsiTheme="minorHAnsi" w:cstheme="minorHAnsi"/>
        </w:rPr>
      </w:pPr>
    </w:p>
    <w:p w14:paraId="0378E8F6" w14:textId="77777777" w:rsidR="00553CC9" w:rsidRPr="00F77EFA" w:rsidRDefault="00553CC9" w:rsidP="004D7A63">
      <w:pPr>
        <w:pStyle w:val="Titre3"/>
        <w:spacing w:before="0" w:line="360" w:lineRule="auto"/>
        <w:jc w:val="both"/>
        <w:rPr>
          <w:rFonts w:asciiTheme="minorHAnsi" w:hAnsiTheme="minorHAnsi" w:cstheme="minorHAnsi"/>
          <w:color w:val="auto"/>
          <w:u w:val="single"/>
          <w:lang w:val="en-ID"/>
        </w:rPr>
      </w:pPr>
      <w:r w:rsidRPr="00F77EFA">
        <w:rPr>
          <w:rStyle w:val="lev"/>
          <w:rFonts w:asciiTheme="minorHAnsi" w:hAnsiTheme="minorHAnsi" w:cstheme="minorHAnsi"/>
          <w:color w:val="auto"/>
          <w:u w:val="single"/>
        </w:rPr>
        <w:t>Pour une rupture totale et lucide</w:t>
      </w:r>
    </w:p>
    <w:p w14:paraId="508DE80D" w14:textId="77777777" w:rsidR="00553CC9" w:rsidRPr="00F77EFA" w:rsidRDefault="009F62E4" w:rsidP="004D7A63">
      <w:pPr>
        <w:pStyle w:val="NormalWeb"/>
        <w:spacing w:before="0" w:beforeAutospacing="0" w:after="0" w:afterAutospacing="0" w:line="360" w:lineRule="auto"/>
        <w:jc w:val="both"/>
        <w:rPr>
          <w:rFonts w:asciiTheme="minorHAnsi" w:hAnsiTheme="minorHAnsi" w:cstheme="minorHAnsi"/>
        </w:rPr>
      </w:pPr>
      <w:r>
        <w:rPr>
          <w:rFonts w:asciiTheme="minorHAnsi" w:hAnsiTheme="minorHAnsi" w:cstheme="minorHAnsi"/>
        </w:rPr>
        <w:tab/>
      </w:r>
      <w:r w:rsidR="00553CC9" w:rsidRPr="00F77EFA">
        <w:rPr>
          <w:rFonts w:asciiTheme="minorHAnsi" w:hAnsiTheme="minorHAnsi" w:cstheme="minorHAnsi"/>
        </w:rPr>
        <w:t xml:space="preserve">La colonisation fut violente, et le </w:t>
      </w:r>
      <w:r w:rsidR="00553CC9" w:rsidRPr="00F77EFA">
        <w:rPr>
          <w:rStyle w:val="lev"/>
          <w:rFonts w:asciiTheme="minorHAnsi" w:hAnsiTheme="minorHAnsi" w:cstheme="minorHAnsi"/>
        </w:rPr>
        <w:t>néocolonialisme</w:t>
      </w:r>
      <w:r w:rsidR="00553CC9" w:rsidRPr="00F77EFA">
        <w:rPr>
          <w:rFonts w:asciiTheme="minorHAnsi" w:hAnsiTheme="minorHAnsi" w:cstheme="minorHAnsi"/>
        </w:rPr>
        <w:t xml:space="preserve"> l’est encore, sous des formes plus subtiles.</w:t>
      </w:r>
      <w:r>
        <w:rPr>
          <w:rFonts w:asciiTheme="minorHAnsi" w:hAnsiTheme="minorHAnsi" w:cstheme="minorHAnsi"/>
        </w:rPr>
        <w:t xml:space="preserve"> </w:t>
      </w:r>
      <w:r w:rsidR="00553CC9" w:rsidRPr="00F77EFA">
        <w:rPr>
          <w:rFonts w:asciiTheme="minorHAnsi" w:hAnsiTheme="minorHAnsi" w:cstheme="minorHAnsi"/>
        </w:rPr>
        <w:t xml:space="preserve">La France continue de tirer profit de la </w:t>
      </w:r>
      <w:r w:rsidR="00553CC9" w:rsidRPr="00F77EFA">
        <w:rPr>
          <w:rStyle w:val="lev"/>
          <w:rFonts w:asciiTheme="minorHAnsi" w:hAnsiTheme="minorHAnsi" w:cstheme="minorHAnsi"/>
        </w:rPr>
        <w:t>faiblesse institutionnelle</w:t>
      </w:r>
      <w:r w:rsidR="00553CC9" w:rsidRPr="00F77EFA">
        <w:rPr>
          <w:rFonts w:asciiTheme="minorHAnsi" w:hAnsiTheme="minorHAnsi" w:cstheme="minorHAnsi"/>
        </w:rPr>
        <w:t xml:space="preserve">, du </w:t>
      </w:r>
      <w:r w:rsidR="00553CC9" w:rsidRPr="00F77EFA">
        <w:rPr>
          <w:rStyle w:val="lev"/>
          <w:rFonts w:asciiTheme="minorHAnsi" w:hAnsiTheme="minorHAnsi" w:cstheme="minorHAnsi"/>
        </w:rPr>
        <w:t>désintérêt des élites intellectuelles</w:t>
      </w:r>
      <w:r w:rsidR="00553CC9" w:rsidRPr="00F77EFA">
        <w:rPr>
          <w:rFonts w:asciiTheme="minorHAnsi" w:hAnsiTheme="minorHAnsi" w:cstheme="minorHAnsi"/>
        </w:rPr>
        <w:t xml:space="preserve"> et de la </w:t>
      </w:r>
      <w:r w:rsidR="00553CC9" w:rsidRPr="00F77EFA">
        <w:rPr>
          <w:rStyle w:val="lev"/>
          <w:rFonts w:asciiTheme="minorHAnsi" w:hAnsiTheme="minorHAnsi" w:cstheme="minorHAnsi"/>
        </w:rPr>
        <w:t>corruption</w:t>
      </w:r>
      <w:r w:rsidR="00553CC9" w:rsidRPr="00F77EFA">
        <w:rPr>
          <w:rFonts w:asciiTheme="minorHAnsi" w:hAnsiTheme="minorHAnsi" w:cstheme="minorHAnsi"/>
        </w:rPr>
        <w:t xml:space="preserve"> des responsables politiques, tandis que la majorité du peuple reste enfermée dans la pauvreté et le désenchantement.</w:t>
      </w:r>
    </w:p>
    <w:p w14:paraId="6F0C2DE3" w14:textId="77777777" w:rsidR="00553CC9" w:rsidRPr="0059786F" w:rsidRDefault="009F62E4" w:rsidP="0059786F">
      <w:pPr>
        <w:pStyle w:val="NormalWeb"/>
        <w:spacing w:before="0" w:beforeAutospacing="0" w:after="0" w:afterAutospacing="0" w:line="360" w:lineRule="auto"/>
        <w:jc w:val="both"/>
        <w:rPr>
          <w:rFonts w:asciiTheme="minorHAnsi" w:hAnsiTheme="minorHAnsi" w:cstheme="minorHAnsi"/>
          <w:b/>
          <w:bCs/>
        </w:rPr>
      </w:pPr>
      <w:r>
        <w:rPr>
          <w:rStyle w:val="lev"/>
          <w:rFonts w:asciiTheme="minorHAnsi" w:hAnsiTheme="minorHAnsi" w:cstheme="minorHAnsi"/>
        </w:rPr>
        <w:tab/>
      </w:r>
      <w:r w:rsidR="00553CC9" w:rsidRPr="009F62E4">
        <w:rPr>
          <w:rStyle w:val="lev"/>
          <w:rFonts w:asciiTheme="minorHAnsi" w:hAnsiTheme="minorHAnsi" w:cstheme="minorHAnsi"/>
          <w:b w:val="0"/>
          <w:bCs w:val="0"/>
        </w:rPr>
        <w:t>Ainsi, la révolution actuelle</w:t>
      </w:r>
      <w:r>
        <w:rPr>
          <w:rStyle w:val="lev"/>
          <w:rFonts w:asciiTheme="minorHAnsi" w:hAnsiTheme="minorHAnsi" w:cstheme="minorHAnsi"/>
          <w:b w:val="0"/>
          <w:bCs w:val="0"/>
        </w:rPr>
        <w:t xml:space="preserve"> à Madagascar</w:t>
      </w:r>
      <w:r w:rsidR="00553CC9" w:rsidRPr="009F62E4">
        <w:rPr>
          <w:rStyle w:val="lev"/>
          <w:rFonts w:asciiTheme="minorHAnsi" w:hAnsiTheme="minorHAnsi" w:cstheme="minorHAnsi"/>
          <w:b w:val="0"/>
          <w:bCs w:val="0"/>
        </w:rPr>
        <w:t xml:space="preserve">, depuis le 25 septembre 2025, s’inscrit dans une volonté profonde de rupture et de libération totale, tant vis-à-vis du colonisateur que de </w:t>
      </w:r>
      <w:r w:rsidR="00553CC9" w:rsidRPr="009F62E4">
        <w:rPr>
          <w:rStyle w:val="lev"/>
          <w:rFonts w:asciiTheme="minorHAnsi" w:hAnsiTheme="minorHAnsi" w:cstheme="minorHAnsi"/>
          <w:b w:val="0"/>
          <w:bCs w:val="0"/>
        </w:rPr>
        <w:lastRenderedPageBreak/>
        <w:t>ses relais locaux.</w:t>
      </w:r>
      <w:r w:rsidRPr="009F62E4">
        <w:rPr>
          <w:rFonts w:asciiTheme="minorHAnsi" w:hAnsiTheme="minorHAnsi" w:cstheme="minorHAnsi"/>
          <w:b/>
          <w:bCs/>
        </w:rPr>
        <w:t xml:space="preserve"> </w:t>
      </w:r>
      <w:r w:rsidR="00553CC9" w:rsidRPr="009F62E4">
        <w:rPr>
          <w:rStyle w:val="lev"/>
          <w:rFonts w:asciiTheme="minorHAnsi" w:hAnsiTheme="minorHAnsi" w:cstheme="minorHAnsi"/>
          <w:b w:val="0"/>
          <w:bCs w:val="0"/>
        </w:rPr>
        <w:t>Il est temps de prendre une décision claire et ferme : réaliser enfin cette rupture totale.</w:t>
      </w:r>
    </w:p>
    <w:p w14:paraId="41493E46" w14:textId="77777777" w:rsidR="00553CC9" w:rsidRDefault="009F62E4" w:rsidP="004D7A63">
      <w:pPr>
        <w:pStyle w:val="NormalWeb"/>
        <w:spacing w:before="0" w:beforeAutospacing="0" w:after="0" w:afterAutospacing="0" w:line="360" w:lineRule="auto"/>
        <w:jc w:val="both"/>
        <w:rPr>
          <w:rStyle w:val="lev"/>
          <w:rFonts w:asciiTheme="minorHAnsi" w:hAnsiTheme="minorHAnsi" w:cstheme="minorHAnsi"/>
        </w:rPr>
      </w:pPr>
      <w:r>
        <w:rPr>
          <w:rFonts w:asciiTheme="minorHAnsi" w:hAnsiTheme="minorHAnsi" w:cstheme="minorHAnsi"/>
        </w:rPr>
        <w:tab/>
      </w:r>
      <w:r w:rsidR="00553CC9" w:rsidRPr="00F77EFA">
        <w:rPr>
          <w:rFonts w:asciiTheme="minorHAnsi" w:hAnsiTheme="minorHAnsi" w:cstheme="minorHAnsi"/>
        </w:rPr>
        <w:t xml:space="preserve">Madagascar porte encore les traces d’une </w:t>
      </w:r>
      <w:r w:rsidR="00553CC9" w:rsidRPr="00F77EFA">
        <w:rPr>
          <w:rStyle w:val="lev"/>
          <w:rFonts w:asciiTheme="minorHAnsi" w:hAnsiTheme="minorHAnsi" w:cstheme="minorHAnsi"/>
        </w:rPr>
        <w:t>décolonisation incomplète</w:t>
      </w:r>
      <w:r w:rsidR="00553CC9" w:rsidRPr="00F77EFA">
        <w:rPr>
          <w:rFonts w:asciiTheme="minorHAnsi" w:hAnsiTheme="minorHAnsi" w:cstheme="minorHAnsi"/>
        </w:rPr>
        <w:t>, à la fois politique, économique et intellectuelle.</w:t>
      </w:r>
      <w:r>
        <w:rPr>
          <w:rFonts w:asciiTheme="minorHAnsi" w:hAnsiTheme="minorHAnsi" w:cstheme="minorHAnsi"/>
        </w:rPr>
        <w:t xml:space="preserve"> </w:t>
      </w:r>
      <w:r w:rsidR="00553CC9" w:rsidRPr="00F77EFA">
        <w:rPr>
          <w:rFonts w:asciiTheme="minorHAnsi" w:hAnsiTheme="minorHAnsi" w:cstheme="minorHAnsi"/>
        </w:rPr>
        <w:t>Mais la conscience populaire se réveille.</w:t>
      </w:r>
      <w:r w:rsidR="00553CC9" w:rsidRPr="00F77EFA">
        <w:rPr>
          <w:rFonts w:asciiTheme="minorHAnsi" w:hAnsiTheme="minorHAnsi" w:cstheme="minorHAnsi"/>
        </w:rPr>
        <w:br/>
        <w:t xml:space="preserve">Les Malgaches réclament aujourd’hui non plus une indépendance symbolique, mais une </w:t>
      </w:r>
      <w:r w:rsidR="00553CC9" w:rsidRPr="00F77EFA">
        <w:rPr>
          <w:rStyle w:val="lev"/>
          <w:rFonts w:asciiTheme="minorHAnsi" w:hAnsiTheme="minorHAnsi" w:cstheme="minorHAnsi"/>
        </w:rPr>
        <w:t>libération réelle</w:t>
      </w:r>
      <w:r w:rsidR="00553CC9" w:rsidRPr="00F77EFA">
        <w:rPr>
          <w:rFonts w:asciiTheme="minorHAnsi" w:hAnsiTheme="minorHAnsi" w:cstheme="minorHAnsi"/>
        </w:rPr>
        <w:t>, fondée sur la dignité, la mémoire et la justice.</w:t>
      </w:r>
      <w:r>
        <w:rPr>
          <w:rFonts w:asciiTheme="minorHAnsi" w:hAnsiTheme="minorHAnsi" w:cstheme="minorHAnsi"/>
        </w:rPr>
        <w:t xml:space="preserve"> </w:t>
      </w:r>
      <w:r w:rsidR="00553CC9" w:rsidRPr="00F77EFA">
        <w:rPr>
          <w:rFonts w:asciiTheme="minorHAnsi" w:hAnsiTheme="minorHAnsi" w:cstheme="minorHAnsi"/>
        </w:rPr>
        <w:t>L’avenir du pays dépendra de sa capacité à penser par lui-même, à coopérer sans se soumettre, et à bâtir une force collective capable d’imposer le respect.</w:t>
      </w:r>
      <w:r>
        <w:rPr>
          <w:rFonts w:asciiTheme="minorHAnsi" w:hAnsiTheme="minorHAnsi" w:cstheme="minorHAnsi"/>
        </w:rPr>
        <w:t xml:space="preserve"> </w:t>
      </w:r>
      <w:r w:rsidR="00553CC9" w:rsidRPr="00F77EFA">
        <w:rPr>
          <w:rFonts w:asciiTheme="minorHAnsi" w:hAnsiTheme="minorHAnsi" w:cstheme="minorHAnsi"/>
        </w:rPr>
        <w:t xml:space="preserve">Ce n’est qu’à ce prix que Madagascar pourra tourner la page du passé colonial et </w:t>
      </w:r>
      <w:r w:rsidR="00553CC9" w:rsidRPr="00F77EFA">
        <w:rPr>
          <w:rStyle w:val="lev"/>
          <w:rFonts w:asciiTheme="minorHAnsi" w:hAnsiTheme="minorHAnsi" w:cstheme="minorHAnsi"/>
        </w:rPr>
        <w:t>écrire enfin sa propre histoire, libre et souveraine.</w:t>
      </w:r>
    </w:p>
    <w:p w14:paraId="31E6D0FB" w14:textId="77777777" w:rsidR="0059786F" w:rsidRDefault="0059786F" w:rsidP="004D7A63">
      <w:pPr>
        <w:pStyle w:val="NormalWeb"/>
        <w:spacing w:before="0" w:beforeAutospacing="0" w:after="0" w:afterAutospacing="0" w:line="360" w:lineRule="auto"/>
        <w:jc w:val="both"/>
        <w:rPr>
          <w:rStyle w:val="lev"/>
          <w:rFonts w:asciiTheme="minorHAnsi" w:hAnsiTheme="minorHAnsi" w:cstheme="minorHAnsi"/>
        </w:rPr>
      </w:pPr>
    </w:p>
    <w:p w14:paraId="7EEC06F2" w14:textId="77777777" w:rsidR="0059786F" w:rsidRPr="0059786F" w:rsidRDefault="0059786F" w:rsidP="004D7A63">
      <w:pPr>
        <w:pStyle w:val="NormalWeb"/>
        <w:spacing w:before="0" w:beforeAutospacing="0" w:after="0" w:afterAutospacing="0" w:line="360" w:lineRule="auto"/>
        <w:jc w:val="both"/>
        <w:rPr>
          <w:rFonts w:asciiTheme="minorHAnsi" w:hAnsiTheme="minorHAnsi" w:cstheme="minorHAnsi"/>
          <w:b/>
          <w:bCs/>
        </w:rPr>
      </w:pPr>
      <w:r w:rsidRPr="0059786F">
        <w:rPr>
          <w:rFonts w:asciiTheme="minorHAnsi" w:hAnsiTheme="minorHAnsi" w:cstheme="minorHAnsi"/>
          <w:b/>
          <w:bCs/>
        </w:rPr>
        <w:t>L’heure est venue pour Madagascar de rompre avec la dépendance et d’assumer pleinement son destin : un changement radical, lucide et irréversible</w:t>
      </w:r>
      <w:r w:rsidRPr="0059786F">
        <w:rPr>
          <w:b/>
          <w:bCs/>
        </w:rPr>
        <w:t>.</w:t>
      </w:r>
    </w:p>
    <w:p w14:paraId="3FD362FB" w14:textId="77777777" w:rsidR="00553CC9" w:rsidRDefault="00553CC9" w:rsidP="004D7A63">
      <w:pPr>
        <w:spacing w:line="360" w:lineRule="auto"/>
        <w:jc w:val="both"/>
        <w:rPr>
          <w:rFonts w:cstheme="minorHAnsi"/>
        </w:rPr>
      </w:pPr>
    </w:p>
    <w:p w14:paraId="2B8914C5" w14:textId="77777777" w:rsidR="00347E57" w:rsidRDefault="00347E57" w:rsidP="004D7A63">
      <w:pPr>
        <w:spacing w:line="360" w:lineRule="auto"/>
        <w:jc w:val="both"/>
        <w:rPr>
          <w:rFonts w:cstheme="minorHAnsi"/>
        </w:rPr>
      </w:pPr>
      <w:r>
        <w:rPr>
          <w:rFonts w:cstheme="minorHAnsi"/>
        </w:rPr>
        <w:t>Repela Manankasy</w:t>
      </w:r>
    </w:p>
    <w:p w14:paraId="44EE9E63" w14:textId="77777777" w:rsidR="00347E57" w:rsidRDefault="00347E57" w:rsidP="004D7A63">
      <w:pPr>
        <w:spacing w:line="360" w:lineRule="auto"/>
        <w:jc w:val="both"/>
        <w:rPr>
          <w:rFonts w:cstheme="minorHAnsi"/>
        </w:rPr>
      </w:pPr>
      <w:r>
        <w:rPr>
          <w:rFonts w:cstheme="minorHAnsi"/>
        </w:rPr>
        <w:t>25/10/2025</w:t>
      </w:r>
    </w:p>
    <w:p w14:paraId="113F071F" w14:textId="77777777" w:rsidR="00055489" w:rsidRPr="00F77EFA" w:rsidRDefault="00055489" w:rsidP="004D7A63">
      <w:pPr>
        <w:spacing w:line="360" w:lineRule="auto"/>
        <w:jc w:val="both"/>
        <w:rPr>
          <w:rFonts w:cstheme="minorHAnsi"/>
        </w:rPr>
      </w:pPr>
      <w:r>
        <w:rPr>
          <w:rFonts w:cstheme="minorHAnsi"/>
        </w:rPr>
        <w:t>03:</w:t>
      </w:r>
      <w:r w:rsidR="00D275F6">
        <w:rPr>
          <w:rFonts w:cstheme="minorHAnsi"/>
        </w:rPr>
        <w:t>0</w:t>
      </w:r>
      <w:r>
        <w:rPr>
          <w:rFonts w:cstheme="minorHAnsi"/>
        </w:rPr>
        <w:t>9</w:t>
      </w:r>
    </w:p>
    <w:sectPr w:rsidR="00055489" w:rsidRPr="00F77EFA" w:rsidSect="00F46D2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C9"/>
    <w:rsid w:val="00055489"/>
    <w:rsid w:val="000D7C16"/>
    <w:rsid w:val="000E7C39"/>
    <w:rsid w:val="002373F5"/>
    <w:rsid w:val="00290EBB"/>
    <w:rsid w:val="00347E57"/>
    <w:rsid w:val="004D7A63"/>
    <w:rsid w:val="00553CC9"/>
    <w:rsid w:val="0059786F"/>
    <w:rsid w:val="00643AFD"/>
    <w:rsid w:val="008E2EF4"/>
    <w:rsid w:val="009F62E4"/>
    <w:rsid w:val="00AC3470"/>
    <w:rsid w:val="00C24441"/>
    <w:rsid w:val="00CE7435"/>
    <w:rsid w:val="00D275F6"/>
    <w:rsid w:val="00D47DA0"/>
    <w:rsid w:val="00EF0201"/>
    <w:rsid w:val="00F07502"/>
    <w:rsid w:val="00F271AF"/>
    <w:rsid w:val="00F46D26"/>
    <w:rsid w:val="00F77E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4A1E"/>
  <w15:chartTrackingRefBased/>
  <w15:docId w15:val="{DD220565-B38A-F744-BF23-F1B1192E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2">
    <w:name w:val="heading 2"/>
    <w:basedOn w:val="Normal"/>
    <w:link w:val="Titre2Car"/>
    <w:uiPriority w:val="9"/>
    <w:qFormat/>
    <w:rsid w:val="00553CC9"/>
    <w:pPr>
      <w:spacing w:before="100" w:beforeAutospacing="1" w:after="100" w:afterAutospacing="1"/>
      <w:outlineLvl w:val="1"/>
    </w:pPr>
    <w:rPr>
      <w:rFonts w:ascii="Times New Roman" w:eastAsia="Times New Roman" w:hAnsi="Times New Roman" w:cs="Times New Roman"/>
      <w:b/>
      <w:bCs/>
      <w:sz w:val="36"/>
      <w:szCs w:val="36"/>
      <w:lang w:val="en-ID"/>
    </w:rPr>
  </w:style>
  <w:style w:type="paragraph" w:styleId="Titre3">
    <w:name w:val="heading 3"/>
    <w:basedOn w:val="Normal"/>
    <w:next w:val="Normal"/>
    <w:link w:val="Titre3Car"/>
    <w:uiPriority w:val="9"/>
    <w:semiHidden/>
    <w:unhideWhenUsed/>
    <w:qFormat/>
    <w:rsid w:val="00553CC9"/>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53CC9"/>
    <w:rPr>
      <w:b/>
      <w:bCs/>
    </w:rPr>
  </w:style>
  <w:style w:type="character" w:customStyle="1" w:styleId="Titre2Car">
    <w:name w:val="Titre 2 Car"/>
    <w:basedOn w:val="Policepardfaut"/>
    <w:link w:val="Titre2"/>
    <w:uiPriority w:val="9"/>
    <w:rsid w:val="00553CC9"/>
    <w:rPr>
      <w:rFonts w:ascii="Times New Roman" w:eastAsia="Times New Roman" w:hAnsi="Times New Roman" w:cs="Times New Roman"/>
      <w:b/>
      <w:bCs/>
      <w:sz w:val="36"/>
      <w:szCs w:val="36"/>
    </w:rPr>
  </w:style>
  <w:style w:type="paragraph" w:styleId="NormalWeb">
    <w:name w:val="Normal (Web)"/>
    <w:basedOn w:val="Normal"/>
    <w:uiPriority w:val="99"/>
    <w:unhideWhenUsed/>
    <w:rsid w:val="00553CC9"/>
    <w:pPr>
      <w:spacing w:before="100" w:beforeAutospacing="1" w:after="100" w:afterAutospacing="1"/>
    </w:pPr>
    <w:rPr>
      <w:rFonts w:ascii="Times New Roman" w:eastAsia="Times New Roman" w:hAnsi="Times New Roman" w:cs="Times New Roman"/>
      <w:lang w:val="en-ID"/>
    </w:rPr>
  </w:style>
  <w:style w:type="character" w:customStyle="1" w:styleId="Titre3Car">
    <w:name w:val="Titre 3 Car"/>
    <w:basedOn w:val="Policepardfaut"/>
    <w:link w:val="Titre3"/>
    <w:uiPriority w:val="9"/>
    <w:semiHidden/>
    <w:rsid w:val="00553CC9"/>
    <w:rPr>
      <w:rFonts w:asciiTheme="majorHAnsi" w:eastAsiaTheme="majorEastAsia" w:hAnsiTheme="majorHAnsi" w:cstheme="majorBidi"/>
      <w:color w:val="1F3763" w:themeColor="accent1" w:themeShade="7F"/>
      <w:lang w:val="en-US"/>
    </w:rPr>
  </w:style>
  <w:style w:type="character" w:styleId="Accentuation">
    <w:name w:val="Emphasis"/>
    <w:basedOn w:val="Policepardfaut"/>
    <w:uiPriority w:val="20"/>
    <w:qFormat/>
    <w:rsid w:val="00553C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53879">
      <w:bodyDiv w:val="1"/>
      <w:marLeft w:val="0"/>
      <w:marRight w:val="0"/>
      <w:marTop w:val="0"/>
      <w:marBottom w:val="0"/>
      <w:divBdr>
        <w:top w:val="none" w:sz="0" w:space="0" w:color="auto"/>
        <w:left w:val="none" w:sz="0" w:space="0" w:color="auto"/>
        <w:bottom w:val="none" w:sz="0" w:space="0" w:color="auto"/>
        <w:right w:val="none" w:sz="0" w:space="0" w:color="auto"/>
      </w:divBdr>
    </w:div>
    <w:div w:id="464126121">
      <w:bodyDiv w:val="1"/>
      <w:marLeft w:val="0"/>
      <w:marRight w:val="0"/>
      <w:marTop w:val="0"/>
      <w:marBottom w:val="0"/>
      <w:divBdr>
        <w:top w:val="none" w:sz="0" w:space="0" w:color="auto"/>
        <w:left w:val="none" w:sz="0" w:space="0" w:color="auto"/>
        <w:bottom w:val="none" w:sz="0" w:space="0" w:color="auto"/>
        <w:right w:val="none" w:sz="0" w:space="0" w:color="auto"/>
      </w:divBdr>
    </w:div>
    <w:div w:id="749929607">
      <w:bodyDiv w:val="1"/>
      <w:marLeft w:val="0"/>
      <w:marRight w:val="0"/>
      <w:marTop w:val="0"/>
      <w:marBottom w:val="0"/>
      <w:divBdr>
        <w:top w:val="none" w:sz="0" w:space="0" w:color="auto"/>
        <w:left w:val="none" w:sz="0" w:space="0" w:color="auto"/>
        <w:bottom w:val="none" w:sz="0" w:space="0" w:color="auto"/>
        <w:right w:val="none" w:sz="0" w:space="0" w:color="auto"/>
      </w:divBdr>
    </w:div>
    <w:div w:id="827282333">
      <w:bodyDiv w:val="1"/>
      <w:marLeft w:val="0"/>
      <w:marRight w:val="0"/>
      <w:marTop w:val="0"/>
      <w:marBottom w:val="0"/>
      <w:divBdr>
        <w:top w:val="none" w:sz="0" w:space="0" w:color="auto"/>
        <w:left w:val="none" w:sz="0" w:space="0" w:color="auto"/>
        <w:bottom w:val="none" w:sz="0" w:space="0" w:color="auto"/>
        <w:right w:val="none" w:sz="0" w:space="0" w:color="auto"/>
      </w:divBdr>
    </w:div>
    <w:div w:id="845217819">
      <w:bodyDiv w:val="1"/>
      <w:marLeft w:val="0"/>
      <w:marRight w:val="0"/>
      <w:marTop w:val="0"/>
      <w:marBottom w:val="0"/>
      <w:divBdr>
        <w:top w:val="none" w:sz="0" w:space="0" w:color="auto"/>
        <w:left w:val="none" w:sz="0" w:space="0" w:color="auto"/>
        <w:bottom w:val="none" w:sz="0" w:space="0" w:color="auto"/>
        <w:right w:val="none" w:sz="0" w:space="0" w:color="auto"/>
      </w:divBdr>
    </w:div>
    <w:div w:id="986669832">
      <w:bodyDiv w:val="1"/>
      <w:marLeft w:val="0"/>
      <w:marRight w:val="0"/>
      <w:marTop w:val="0"/>
      <w:marBottom w:val="0"/>
      <w:divBdr>
        <w:top w:val="none" w:sz="0" w:space="0" w:color="auto"/>
        <w:left w:val="none" w:sz="0" w:space="0" w:color="auto"/>
        <w:bottom w:val="none" w:sz="0" w:space="0" w:color="auto"/>
        <w:right w:val="none" w:sz="0" w:space="0" w:color="auto"/>
      </w:divBdr>
    </w:div>
    <w:div w:id="1325357226">
      <w:bodyDiv w:val="1"/>
      <w:marLeft w:val="0"/>
      <w:marRight w:val="0"/>
      <w:marTop w:val="0"/>
      <w:marBottom w:val="0"/>
      <w:divBdr>
        <w:top w:val="none" w:sz="0" w:space="0" w:color="auto"/>
        <w:left w:val="none" w:sz="0" w:space="0" w:color="auto"/>
        <w:bottom w:val="none" w:sz="0" w:space="0" w:color="auto"/>
        <w:right w:val="none" w:sz="0" w:space="0" w:color="auto"/>
      </w:divBdr>
    </w:div>
    <w:div w:id="1653943325">
      <w:bodyDiv w:val="1"/>
      <w:marLeft w:val="0"/>
      <w:marRight w:val="0"/>
      <w:marTop w:val="0"/>
      <w:marBottom w:val="0"/>
      <w:divBdr>
        <w:top w:val="none" w:sz="0" w:space="0" w:color="auto"/>
        <w:left w:val="none" w:sz="0" w:space="0" w:color="auto"/>
        <w:bottom w:val="none" w:sz="0" w:space="0" w:color="auto"/>
        <w:right w:val="none" w:sz="0" w:space="0" w:color="auto"/>
      </w:divBdr>
    </w:div>
    <w:div w:id="201753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1209</Words>
  <Characters>6654</Characters>
  <Application>Microsoft Office Word</Application>
  <DocSecurity>0</DocSecurity>
  <Lines>55</Lines>
  <Paragraphs>15</Paragraphs>
  <ScaleCrop>false</ScaleCrop>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Andriamampionona Lalaina Tienh</dc:creator>
  <cp:keywords/>
  <dc:description/>
  <cp:lastModifiedBy>margyuy totonak</cp:lastModifiedBy>
  <cp:revision>15</cp:revision>
  <dcterms:created xsi:type="dcterms:W3CDTF">2025-10-24T17:47:00Z</dcterms:created>
  <dcterms:modified xsi:type="dcterms:W3CDTF">2025-10-25T19:44:00Z</dcterms:modified>
</cp:coreProperties>
</file>